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C5" w:rsidRPr="00042BB1" w:rsidRDefault="005A1ED6" w:rsidP="00D733F8">
      <w:pPr>
        <w:pStyle w:val="20"/>
      </w:pPr>
      <w:r w:rsidRPr="00004D08">
        <w:t>ТЕХНИЧЕСКОЕ ЗАДАНИЕ</w:t>
      </w:r>
    </w:p>
    <w:p w:rsidR="002E1AD0" w:rsidRPr="00042BB1" w:rsidRDefault="002E1AD0" w:rsidP="00D733F8">
      <w:pPr>
        <w:pStyle w:val="20"/>
      </w:pPr>
    </w:p>
    <w:p w:rsidR="00004D08" w:rsidRDefault="00004D08" w:rsidP="00004D08">
      <w:pPr>
        <w:suppressAutoHyphens/>
        <w:jc w:val="center"/>
        <w:rPr>
          <w:sz w:val="22"/>
          <w:szCs w:val="22"/>
        </w:rPr>
      </w:pPr>
      <w:r w:rsidRPr="00D365AA">
        <w:rPr>
          <w:sz w:val="22"/>
          <w:szCs w:val="22"/>
        </w:rPr>
        <w:t xml:space="preserve">на открытый запрос предложений </w:t>
      </w:r>
      <w:r w:rsidR="003247C1">
        <w:rPr>
          <w:sz w:val="22"/>
          <w:szCs w:val="22"/>
        </w:rPr>
        <w:t>на оказание</w:t>
      </w:r>
      <w:r w:rsidRPr="00D365AA">
        <w:rPr>
          <w:sz w:val="22"/>
          <w:szCs w:val="22"/>
        </w:rPr>
        <w:t xml:space="preserve"> услуг</w:t>
      </w:r>
      <w:r w:rsidR="003247C1">
        <w:rPr>
          <w:sz w:val="22"/>
          <w:szCs w:val="22"/>
        </w:rPr>
        <w:t xml:space="preserve"> по</w:t>
      </w:r>
    </w:p>
    <w:p w:rsidR="00004D08" w:rsidRPr="00042BB1" w:rsidRDefault="003247C1" w:rsidP="007150AF">
      <w:pPr>
        <w:pStyle w:val="20"/>
        <w:rPr>
          <w:b w:val="0"/>
        </w:rPr>
      </w:pPr>
      <w:r>
        <w:rPr>
          <w:b w:val="0"/>
        </w:rPr>
        <w:t xml:space="preserve"> п</w:t>
      </w:r>
      <w:r w:rsidR="007C7D6C" w:rsidRPr="00004D08">
        <w:rPr>
          <w:b w:val="0"/>
          <w:lang w:eastAsia="x-none"/>
        </w:rPr>
        <w:t>роведени</w:t>
      </w:r>
      <w:r>
        <w:rPr>
          <w:b w:val="0"/>
          <w:lang w:eastAsia="x-none"/>
        </w:rPr>
        <w:t>ю</w:t>
      </w:r>
      <w:r w:rsidR="007C7D6C" w:rsidRPr="00004D08">
        <w:rPr>
          <w:b w:val="0"/>
          <w:lang w:eastAsia="x-none"/>
        </w:rPr>
        <w:t xml:space="preserve"> технического освидетельствования и</w:t>
      </w:r>
      <w:r w:rsidR="007C7D6C" w:rsidRPr="00004D08">
        <w:rPr>
          <w:lang w:eastAsia="x-none"/>
        </w:rPr>
        <w:t xml:space="preserve"> </w:t>
      </w:r>
      <w:r w:rsidR="007C7D6C" w:rsidRPr="00004D08">
        <w:rPr>
          <w:b w:val="0"/>
        </w:rPr>
        <w:t>э</w:t>
      </w:r>
      <w:r w:rsidR="000307DB" w:rsidRPr="00004D08">
        <w:rPr>
          <w:b w:val="0"/>
        </w:rPr>
        <w:t>кспертиз</w:t>
      </w:r>
      <w:r w:rsidR="0056378C">
        <w:rPr>
          <w:b w:val="0"/>
        </w:rPr>
        <w:t>ы</w:t>
      </w:r>
      <w:bookmarkStart w:id="0" w:name="_GoBack"/>
      <w:bookmarkEnd w:id="0"/>
      <w:r w:rsidR="000307DB" w:rsidRPr="00004D08">
        <w:rPr>
          <w:b w:val="0"/>
        </w:rPr>
        <w:t xml:space="preserve"> промышленной безопасности технических устройств, работающих под </w:t>
      </w:r>
      <w:proofErr w:type="gramStart"/>
      <w:r w:rsidR="000307DB" w:rsidRPr="00004D08">
        <w:rPr>
          <w:b w:val="0"/>
        </w:rPr>
        <w:t>давлением</w:t>
      </w:r>
      <w:r w:rsidR="005E1DC0">
        <w:rPr>
          <w:b w:val="0"/>
        </w:rPr>
        <w:t>(</w:t>
      </w:r>
      <w:proofErr w:type="gramEnd"/>
      <w:r w:rsidR="005E1DC0">
        <w:rPr>
          <w:b w:val="0"/>
        </w:rPr>
        <w:t>вспомогательное оборудование)</w:t>
      </w:r>
      <w:r w:rsidRPr="003247C1">
        <w:t xml:space="preserve"> </w:t>
      </w:r>
      <w:r w:rsidRPr="003247C1">
        <w:rPr>
          <w:b w:val="0"/>
        </w:rPr>
        <w:t>Южной ТЭЦ филиала «Невский»  ОАО «ТГК-1»</w:t>
      </w:r>
    </w:p>
    <w:p w:rsidR="003247C1" w:rsidRDefault="003247C1" w:rsidP="00004D08">
      <w:pPr>
        <w:suppressAutoHyphens/>
        <w:jc w:val="center"/>
        <w:rPr>
          <w:sz w:val="22"/>
          <w:szCs w:val="22"/>
        </w:rPr>
      </w:pPr>
    </w:p>
    <w:p w:rsidR="00004D08" w:rsidRPr="00D365AA" w:rsidRDefault="00004D08" w:rsidP="00004D08">
      <w:pPr>
        <w:suppressAutoHyphens/>
        <w:jc w:val="center"/>
        <w:rPr>
          <w:sz w:val="22"/>
          <w:szCs w:val="22"/>
        </w:rPr>
      </w:pPr>
      <w:r w:rsidRPr="00D365AA">
        <w:rPr>
          <w:sz w:val="22"/>
          <w:szCs w:val="22"/>
        </w:rPr>
        <w:t>(номер закупки по ГКПЗ 1122/6.42-</w:t>
      </w:r>
      <w:r w:rsidRPr="00042BB1">
        <w:rPr>
          <w:sz w:val="22"/>
          <w:szCs w:val="22"/>
        </w:rPr>
        <w:t>947</w:t>
      </w:r>
      <w:r w:rsidRPr="00D365AA">
        <w:rPr>
          <w:sz w:val="22"/>
          <w:szCs w:val="22"/>
        </w:rPr>
        <w:t>)</w:t>
      </w:r>
    </w:p>
    <w:p w:rsidR="00B965C5" w:rsidRPr="00042BB1" w:rsidRDefault="00B965C5" w:rsidP="007150AF">
      <w:pPr>
        <w:pStyle w:val="20"/>
        <w:rPr>
          <w:b w:val="0"/>
        </w:rPr>
      </w:pPr>
    </w:p>
    <w:p w:rsidR="002E1AD0" w:rsidRPr="00042BB1" w:rsidRDefault="002E1AD0" w:rsidP="007150AF">
      <w:pPr>
        <w:pStyle w:val="2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1417"/>
      </w:tblGrid>
      <w:tr w:rsidR="00004D08" w:rsidRPr="00D365AA" w:rsidTr="003247C1">
        <w:tc>
          <w:tcPr>
            <w:tcW w:w="1560" w:type="dxa"/>
          </w:tcPr>
          <w:p w:rsidR="00004D08" w:rsidRPr="00D365AA" w:rsidRDefault="00004D08" w:rsidP="005E1DC0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ОКВЭД</w:t>
            </w:r>
          </w:p>
        </w:tc>
        <w:tc>
          <w:tcPr>
            <w:tcW w:w="1417" w:type="dxa"/>
          </w:tcPr>
          <w:p w:rsidR="00004D08" w:rsidRPr="00D365AA" w:rsidRDefault="00004D08" w:rsidP="005E1DC0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40.10.4</w:t>
            </w:r>
          </w:p>
        </w:tc>
      </w:tr>
      <w:tr w:rsidR="00004D08" w:rsidRPr="00D365AA" w:rsidTr="003247C1">
        <w:tc>
          <w:tcPr>
            <w:tcW w:w="1560" w:type="dxa"/>
          </w:tcPr>
          <w:p w:rsidR="00004D08" w:rsidRPr="00D365AA" w:rsidRDefault="00004D08" w:rsidP="005E1DC0">
            <w:pPr>
              <w:suppressAutoHyphens/>
              <w:jc w:val="center"/>
              <w:rPr>
                <w:sz w:val="22"/>
                <w:szCs w:val="22"/>
              </w:rPr>
            </w:pPr>
            <w:r w:rsidRPr="00D365AA">
              <w:rPr>
                <w:sz w:val="22"/>
                <w:szCs w:val="22"/>
              </w:rPr>
              <w:t>ОКДП</w:t>
            </w:r>
          </w:p>
        </w:tc>
        <w:tc>
          <w:tcPr>
            <w:tcW w:w="1417" w:type="dxa"/>
          </w:tcPr>
          <w:p w:rsidR="00004D08" w:rsidRPr="00F436D6" w:rsidRDefault="00004D08" w:rsidP="005E1DC0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7422090</w:t>
            </w:r>
          </w:p>
        </w:tc>
      </w:tr>
    </w:tbl>
    <w:p w:rsidR="008F1427" w:rsidRDefault="008F1427" w:rsidP="005A1ED6"/>
    <w:p w:rsidR="005A1ED6" w:rsidRPr="00E44AC1" w:rsidRDefault="005A1ED6" w:rsidP="005A1ED6"/>
    <w:p w:rsidR="00B965C5" w:rsidRPr="00E44AC1" w:rsidRDefault="00B965C5" w:rsidP="005A1ED6">
      <w:pPr>
        <w:numPr>
          <w:ilvl w:val="0"/>
          <w:numId w:val="1"/>
        </w:numPr>
        <w:tabs>
          <w:tab w:val="clear" w:pos="540"/>
        </w:tabs>
        <w:ind w:left="0" w:firstLine="142"/>
        <w:rPr>
          <w:b/>
        </w:rPr>
      </w:pPr>
      <w:r w:rsidRPr="00E44AC1">
        <w:rPr>
          <w:b/>
        </w:rPr>
        <w:t>Общие требования.</w:t>
      </w:r>
    </w:p>
    <w:p w:rsidR="00B965C5" w:rsidRPr="00F23324" w:rsidRDefault="00F23324" w:rsidP="00F23324">
      <w:pPr>
        <w:numPr>
          <w:ilvl w:val="1"/>
          <w:numId w:val="1"/>
        </w:numPr>
        <w:ind w:hanging="720"/>
        <w:jc w:val="both"/>
        <w:rPr>
          <w:b/>
        </w:rPr>
      </w:pPr>
      <w:r w:rsidRPr="00F23324">
        <w:rPr>
          <w:b/>
        </w:rPr>
        <w:t>Требования к месту оказания услуг:</w:t>
      </w:r>
    </w:p>
    <w:p w:rsidR="00F23324" w:rsidRDefault="00F23324" w:rsidP="008F1427">
      <w:pPr>
        <w:spacing w:line="276" w:lineRule="auto"/>
        <w:ind w:left="720" w:hanging="720"/>
        <w:jc w:val="both"/>
      </w:pPr>
      <w:r>
        <w:t xml:space="preserve">г. Санкт- Петербург, ул. Софийская, дом 96, </w:t>
      </w:r>
      <w:r w:rsidRPr="00E44AC1">
        <w:t>Южн</w:t>
      </w:r>
      <w:r>
        <w:t>ая</w:t>
      </w:r>
      <w:r w:rsidRPr="00E44AC1">
        <w:t xml:space="preserve"> ТЭЦ</w:t>
      </w:r>
      <w:r>
        <w:t xml:space="preserve"> </w:t>
      </w:r>
    </w:p>
    <w:p w:rsidR="003247C1" w:rsidRDefault="003247C1" w:rsidP="008F1427">
      <w:pPr>
        <w:spacing w:line="276" w:lineRule="auto"/>
        <w:ind w:left="720" w:hanging="720"/>
        <w:jc w:val="both"/>
      </w:pPr>
    </w:p>
    <w:p w:rsidR="00F23324" w:rsidRDefault="003247C1" w:rsidP="008F1427">
      <w:pPr>
        <w:spacing w:line="276" w:lineRule="auto"/>
        <w:ind w:left="720" w:hanging="720"/>
        <w:jc w:val="both"/>
      </w:pPr>
      <w:r w:rsidRPr="003247C1">
        <w:rPr>
          <w:u w:val="single"/>
        </w:rPr>
        <w:t>О</w:t>
      </w:r>
      <w:r w:rsidR="00F23324" w:rsidRPr="003247C1">
        <w:rPr>
          <w:u w:val="single"/>
        </w:rPr>
        <w:t>тветственные за составление технического задания</w:t>
      </w:r>
      <w:r w:rsidR="00F23324">
        <w:t>:</w:t>
      </w:r>
    </w:p>
    <w:p w:rsidR="001067B9" w:rsidRPr="003247C1" w:rsidRDefault="001067B9" w:rsidP="008F1427">
      <w:pPr>
        <w:spacing w:line="276" w:lineRule="auto"/>
        <w:ind w:left="720" w:hanging="720"/>
        <w:jc w:val="both"/>
        <w:rPr>
          <w:highlight w:val="yellow"/>
        </w:rPr>
      </w:pPr>
      <w:r w:rsidRPr="003247C1">
        <w:rPr>
          <w:highlight w:val="yellow"/>
        </w:rPr>
        <w:t>н</w:t>
      </w:r>
      <w:r w:rsidR="00F23324" w:rsidRPr="003247C1">
        <w:rPr>
          <w:highlight w:val="yellow"/>
        </w:rPr>
        <w:t xml:space="preserve">ачальник КТЦ </w:t>
      </w:r>
      <w:r w:rsidR="000F5A83" w:rsidRPr="003247C1">
        <w:rPr>
          <w:highlight w:val="yellow"/>
        </w:rPr>
        <w:t>Шевченко Алексей Анатольевич</w:t>
      </w:r>
      <w:r w:rsidR="00042BB1" w:rsidRPr="003247C1">
        <w:rPr>
          <w:highlight w:val="yellow"/>
        </w:rPr>
        <w:t xml:space="preserve">, </w:t>
      </w:r>
      <w:r w:rsidRPr="003247C1">
        <w:rPr>
          <w:highlight w:val="yellow"/>
        </w:rPr>
        <w:t>рабочий телефон (812)9014880</w:t>
      </w:r>
    </w:p>
    <w:p w:rsidR="00D76091" w:rsidRPr="003247C1" w:rsidRDefault="00D76091" w:rsidP="008F1427">
      <w:pPr>
        <w:spacing w:line="276" w:lineRule="auto"/>
        <w:ind w:left="720" w:hanging="720"/>
        <w:jc w:val="both"/>
        <w:rPr>
          <w:highlight w:val="yellow"/>
        </w:rPr>
      </w:pPr>
      <w:r w:rsidRPr="003247C1">
        <w:rPr>
          <w:highlight w:val="yellow"/>
        </w:rPr>
        <w:t>начальник ЭЦ Виноградов Александр Викторович</w:t>
      </w:r>
      <w:r w:rsidR="00042BB1" w:rsidRPr="003247C1">
        <w:rPr>
          <w:highlight w:val="yellow"/>
        </w:rPr>
        <w:t xml:space="preserve">, </w:t>
      </w:r>
      <w:r w:rsidRPr="003247C1">
        <w:rPr>
          <w:highlight w:val="yellow"/>
        </w:rPr>
        <w:t>рабочий телефон (812)9014873</w:t>
      </w:r>
    </w:p>
    <w:p w:rsidR="005A7CE3" w:rsidRPr="003247C1" w:rsidRDefault="005A7CE3" w:rsidP="005A7CE3">
      <w:pPr>
        <w:spacing w:line="276" w:lineRule="auto"/>
        <w:ind w:left="720" w:hanging="720"/>
        <w:jc w:val="both"/>
        <w:rPr>
          <w:highlight w:val="yellow"/>
        </w:rPr>
      </w:pPr>
      <w:r w:rsidRPr="003247C1">
        <w:rPr>
          <w:highlight w:val="yellow"/>
        </w:rPr>
        <w:t>начальник ТТЦ Сильванёнок Владимир Николаевич</w:t>
      </w:r>
      <w:r w:rsidR="00042BB1" w:rsidRPr="003247C1">
        <w:rPr>
          <w:highlight w:val="yellow"/>
        </w:rPr>
        <w:t xml:space="preserve">, </w:t>
      </w:r>
      <w:r w:rsidRPr="003247C1">
        <w:rPr>
          <w:highlight w:val="yellow"/>
        </w:rPr>
        <w:t>рабочий телефон (812)9014891</w:t>
      </w:r>
    </w:p>
    <w:p w:rsidR="00D76091" w:rsidRDefault="00D76091" w:rsidP="008F1427">
      <w:pPr>
        <w:spacing w:line="276" w:lineRule="auto"/>
        <w:ind w:left="720" w:hanging="720"/>
        <w:jc w:val="both"/>
      </w:pPr>
      <w:r w:rsidRPr="003247C1">
        <w:rPr>
          <w:highlight w:val="yellow"/>
        </w:rPr>
        <w:t>начальник ЛМ Боев Андрей Сергеевич</w:t>
      </w:r>
      <w:r w:rsidR="00042BB1" w:rsidRPr="003247C1">
        <w:rPr>
          <w:highlight w:val="yellow"/>
        </w:rPr>
        <w:t xml:space="preserve">, </w:t>
      </w:r>
      <w:r w:rsidRPr="003247C1">
        <w:rPr>
          <w:highlight w:val="yellow"/>
        </w:rPr>
        <w:t>рабочий телефон (812)9014801</w:t>
      </w:r>
    </w:p>
    <w:p w:rsidR="008F1427" w:rsidRPr="00D76091" w:rsidRDefault="008F1427" w:rsidP="008F1427">
      <w:pPr>
        <w:spacing w:line="276" w:lineRule="auto"/>
        <w:ind w:left="720" w:hanging="720"/>
        <w:jc w:val="both"/>
      </w:pPr>
    </w:p>
    <w:p w:rsidR="001067B9" w:rsidRPr="001067B9" w:rsidRDefault="001067B9" w:rsidP="008F1427">
      <w:pPr>
        <w:numPr>
          <w:ilvl w:val="1"/>
          <w:numId w:val="1"/>
        </w:numPr>
        <w:spacing w:line="276" w:lineRule="auto"/>
        <w:ind w:hanging="720"/>
        <w:jc w:val="both"/>
        <w:rPr>
          <w:b/>
        </w:rPr>
      </w:pPr>
      <w:r w:rsidRPr="001067B9">
        <w:rPr>
          <w:b/>
        </w:rPr>
        <w:t>Период оказания услуг</w:t>
      </w:r>
    </w:p>
    <w:p w:rsidR="00B965C5" w:rsidRPr="00E44AC1" w:rsidRDefault="00B965C5" w:rsidP="008F1427">
      <w:pPr>
        <w:spacing w:line="276" w:lineRule="auto"/>
      </w:pPr>
      <w:r w:rsidRPr="00E44AC1">
        <w:t>Начал</w:t>
      </w:r>
      <w:r w:rsidR="00D733F8" w:rsidRPr="00E44AC1">
        <w:t xml:space="preserve">о        </w:t>
      </w:r>
      <w:r w:rsidRPr="00E44AC1">
        <w:t xml:space="preserve"> </w:t>
      </w:r>
      <w:r w:rsidR="00361BFC">
        <w:t xml:space="preserve"> </w:t>
      </w:r>
      <w:r w:rsidR="00FB01C5">
        <w:t>январ</w:t>
      </w:r>
      <w:r w:rsidR="00867BA1">
        <w:t>ь</w:t>
      </w:r>
      <w:r w:rsidR="00361BFC">
        <w:t xml:space="preserve"> 20</w:t>
      </w:r>
      <w:r w:rsidR="00361BFC" w:rsidRPr="00361BFC">
        <w:t>1</w:t>
      </w:r>
      <w:r w:rsidR="000F5A83">
        <w:t>5</w:t>
      </w:r>
      <w:r w:rsidR="00D733F8" w:rsidRPr="00E44AC1">
        <w:t>г.</w:t>
      </w:r>
      <w:r w:rsidRPr="00E44AC1">
        <w:t xml:space="preserve"> </w:t>
      </w:r>
    </w:p>
    <w:p w:rsidR="00B965C5" w:rsidRDefault="00B965C5" w:rsidP="008F1427">
      <w:pPr>
        <w:spacing w:line="276" w:lineRule="auto"/>
      </w:pPr>
      <w:r w:rsidRPr="00E44AC1">
        <w:t xml:space="preserve">Окончание  </w:t>
      </w:r>
      <w:r w:rsidR="00361BFC">
        <w:t xml:space="preserve"> </w:t>
      </w:r>
      <w:r w:rsidR="001067B9">
        <w:t>декабр</w:t>
      </w:r>
      <w:r w:rsidR="00867BA1">
        <w:t>ь</w:t>
      </w:r>
      <w:r w:rsidR="00361BFC">
        <w:t xml:space="preserve"> 201</w:t>
      </w:r>
      <w:r w:rsidR="000F5A83">
        <w:t>5</w:t>
      </w:r>
      <w:r w:rsidR="00BD13ED" w:rsidRPr="00E44AC1">
        <w:t>г.</w:t>
      </w:r>
    </w:p>
    <w:p w:rsidR="008F1427" w:rsidRDefault="008F1427" w:rsidP="008F1427">
      <w:pPr>
        <w:spacing w:line="276" w:lineRule="auto"/>
      </w:pPr>
    </w:p>
    <w:p w:rsidR="007952AC" w:rsidRDefault="007952AC" w:rsidP="008F1427">
      <w:pPr>
        <w:numPr>
          <w:ilvl w:val="1"/>
          <w:numId w:val="1"/>
        </w:numPr>
        <w:spacing w:line="276" w:lineRule="auto"/>
        <w:ind w:hanging="720"/>
        <w:rPr>
          <w:b/>
        </w:rPr>
      </w:pPr>
      <w:r w:rsidRPr="001067B9">
        <w:rPr>
          <w:b/>
        </w:rPr>
        <w:t>Стоимость услуг</w:t>
      </w:r>
      <w:r>
        <w:rPr>
          <w:b/>
        </w:rPr>
        <w:t xml:space="preserve"> – </w:t>
      </w:r>
      <w:r w:rsidR="001C6277">
        <w:rPr>
          <w:b/>
        </w:rPr>
        <w:t>68</w:t>
      </w:r>
      <w:r w:rsidRPr="007952AC">
        <w:rPr>
          <w:b/>
        </w:rPr>
        <w:t>0 тыс</w:t>
      </w:r>
      <w:r>
        <w:rPr>
          <w:b/>
        </w:rPr>
        <w:t>.</w:t>
      </w:r>
      <w:r w:rsidR="00453D07">
        <w:rPr>
          <w:b/>
        </w:rPr>
        <w:t xml:space="preserve"> </w:t>
      </w:r>
      <w:r>
        <w:rPr>
          <w:b/>
        </w:rPr>
        <w:t>руб. без учета НДС, в том числе:</w:t>
      </w:r>
    </w:p>
    <w:p w:rsidR="007952AC" w:rsidRDefault="007952AC" w:rsidP="008F1427">
      <w:pPr>
        <w:spacing w:line="276" w:lineRule="auto"/>
        <w:ind w:left="720" w:hanging="720"/>
      </w:pPr>
      <w:r w:rsidRPr="001067B9">
        <w:t xml:space="preserve">1-й квартал – </w:t>
      </w:r>
      <w:r w:rsidR="00004D08" w:rsidRPr="00004D08">
        <w:rPr>
          <w:u w:val="single"/>
        </w:rPr>
        <w:t>17</w:t>
      </w:r>
      <w:r w:rsidRPr="008C65E2">
        <w:rPr>
          <w:u w:val="single"/>
        </w:rPr>
        <w:t xml:space="preserve">0 </w:t>
      </w:r>
      <w:r w:rsidRPr="001067B9">
        <w:t>тыс. руб. без учета НДС;</w:t>
      </w:r>
    </w:p>
    <w:p w:rsidR="007952AC" w:rsidRPr="001067B9" w:rsidRDefault="007952AC" w:rsidP="008F1427">
      <w:pPr>
        <w:spacing w:line="276" w:lineRule="auto"/>
        <w:ind w:left="720" w:hanging="720"/>
      </w:pPr>
      <w:r>
        <w:t>2</w:t>
      </w:r>
      <w:r w:rsidRPr="001067B9">
        <w:t xml:space="preserve">-й квартал – </w:t>
      </w:r>
      <w:r w:rsidR="003F65A6">
        <w:rPr>
          <w:u w:val="single"/>
        </w:rPr>
        <w:t>1</w:t>
      </w:r>
      <w:r w:rsidR="00004D08" w:rsidRPr="00004D08">
        <w:rPr>
          <w:u w:val="single"/>
        </w:rPr>
        <w:t>7</w:t>
      </w:r>
      <w:r w:rsidRPr="008C65E2">
        <w:rPr>
          <w:u w:val="single"/>
        </w:rPr>
        <w:t xml:space="preserve">0 </w:t>
      </w:r>
      <w:r w:rsidRPr="001067B9">
        <w:t>тыс. руб. без учета НДС;</w:t>
      </w:r>
    </w:p>
    <w:p w:rsidR="007952AC" w:rsidRPr="001067B9" w:rsidRDefault="007952AC" w:rsidP="008F1427">
      <w:pPr>
        <w:spacing w:line="276" w:lineRule="auto"/>
        <w:ind w:left="720" w:hanging="720"/>
      </w:pPr>
      <w:r>
        <w:t>3</w:t>
      </w:r>
      <w:r w:rsidRPr="001067B9">
        <w:t>-й квартал –</w:t>
      </w:r>
      <w:r w:rsidR="008F1427">
        <w:t xml:space="preserve"> </w:t>
      </w:r>
      <w:r w:rsidR="00CB7981">
        <w:rPr>
          <w:u w:val="single"/>
        </w:rPr>
        <w:t>1</w:t>
      </w:r>
      <w:r w:rsidR="00004D08" w:rsidRPr="00004D08">
        <w:rPr>
          <w:u w:val="single"/>
        </w:rPr>
        <w:t>7</w:t>
      </w:r>
      <w:r w:rsidRPr="008C65E2">
        <w:rPr>
          <w:u w:val="single"/>
        </w:rPr>
        <w:t xml:space="preserve">0 </w:t>
      </w:r>
      <w:r w:rsidRPr="001067B9">
        <w:t>тыс. руб. без учета НДС;</w:t>
      </w:r>
    </w:p>
    <w:p w:rsidR="007952AC" w:rsidRDefault="007952AC" w:rsidP="008F1427">
      <w:pPr>
        <w:spacing w:line="276" w:lineRule="auto"/>
        <w:ind w:left="720" w:hanging="720"/>
      </w:pPr>
      <w:r>
        <w:t>4</w:t>
      </w:r>
      <w:r w:rsidRPr="001067B9">
        <w:t xml:space="preserve">-й квартал – </w:t>
      </w:r>
      <w:r w:rsidR="00004D08" w:rsidRPr="00004D08">
        <w:rPr>
          <w:u w:val="single"/>
        </w:rPr>
        <w:t>17</w:t>
      </w:r>
      <w:r w:rsidRPr="008C65E2">
        <w:rPr>
          <w:u w:val="single"/>
        </w:rPr>
        <w:t xml:space="preserve">0 </w:t>
      </w:r>
      <w:r w:rsidRPr="001067B9">
        <w:t>тыс. руб. без учета НДС;</w:t>
      </w:r>
    </w:p>
    <w:p w:rsidR="00042BB1" w:rsidRPr="002A6A73" w:rsidRDefault="00042BB1" w:rsidP="00042BB1">
      <w:pPr>
        <w:suppressAutoHyphens/>
        <w:ind w:firstLine="567"/>
        <w:jc w:val="both"/>
      </w:pPr>
      <w:r w:rsidRPr="002A6A73">
        <w:t>Стоимость услуг должна определяться в соответствии с требованиями системы ценообразования, принятой в ОАО «ТГК-1».</w:t>
      </w:r>
    </w:p>
    <w:p w:rsidR="008F1427" w:rsidRDefault="008F1427" w:rsidP="008F1427">
      <w:pPr>
        <w:keepNext/>
        <w:keepLines/>
        <w:shd w:val="clear" w:color="auto" w:fill="FFFFFF"/>
        <w:spacing w:after="60" w:line="276" w:lineRule="auto"/>
        <w:jc w:val="both"/>
        <w:outlineLvl w:val="6"/>
        <w:rPr>
          <w:b/>
        </w:rPr>
      </w:pPr>
    </w:p>
    <w:p w:rsidR="00571C92" w:rsidRPr="00571C92" w:rsidRDefault="00571C92" w:rsidP="008F1427">
      <w:pPr>
        <w:keepNext/>
        <w:keepLines/>
        <w:shd w:val="clear" w:color="auto" w:fill="FFFFFF"/>
        <w:spacing w:after="60" w:line="276" w:lineRule="auto"/>
        <w:jc w:val="both"/>
        <w:outlineLvl w:val="6"/>
        <w:rPr>
          <w:b/>
        </w:rPr>
      </w:pPr>
      <w:r w:rsidRPr="00571C92">
        <w:rPr>
          <w:b/>
        </w:rPr>
        <w:t>1.4.      Состав работ:</w:t>
      </w:r>
    </w:p>
    <w:p w:rsidR="00571C92" w:rsidRDefault="00571C92" w:rsidP="008F1427">
      <w:pPr>
        <w:spacing w:line="276" w:lineRule="auto"/>
      </w:pPr>
      <w:r>
        <w:t>1.</w:t>
      </w:r>
      <w:r w:rsidR="005036A0">
        <w:t>4</w:t>
      </w:r>
      <w:r>
        <w:t xml:space="preserve">.1. </w:t>
      </w:r>
      <w:r w:rsidR="009536E1"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</w:t>
      </w:r>
      <w:r w:rsidR="00F43B17">
        <w:t>Перечень и параметры технических устройств, сроки проведения работ указаны в Приложени</w:t>
      </w:r>
      <w:r w:rsidR="008B1AB8">
        <w:t>ях</w:t>
      </w:r>
      <w:r w:rsidR="00F43B17">
        <w:t xml:space="preserve"> </w:t>
      </w:r>
      <w:r w:rsidR="009536E1">
        <w:t>1</w:t>
      </w:r>
      <w:r w:rsidR="008B1AB8">
        <w:t xml:space="preserve"> и 2</w:t>
      </w:r>
      <w:r w:rsidR="009536E1">
        <w:t>)</w:t>
      </w:r>
      <w:r w:rsidR="00F72A9D">
        <w:t>.</w:t>
      </w:r>
    </w:p>
    <w:p w:rsidR="00566E11" w:rsidRDefault="00566E11" w:rsidP="008F1427">
      <w:pPr>
        <w:spacing w:line="276" w:lineRule="auto"/>
      </w:pPr>
    </w:p>
    <w:p w:rsidR="001360A5" w:rsidRDefault="008E4492" w:rsidP="008F1427">
      <w:pPr>
        <w:spacing w:line="276" w:lineRule="auto"/>
        <w:rPr>
          <w:lang w:eastAsia="x-none"/>
        </w:rPr>
      </w:pPr>
      <w:r>
        <w:t xml:space="preserve">1.4.2. </w:t>
      </w:r>
      <w:r>
        <w:rPr>
          <w:lang w:eastAsia="x-none"/>
        </w:rPr>
        <w:t>Проведение технического освидетельствования оборудования</w:t>
      </w:r>
      <w:r w:rsidRPr="008E4492">
        <w:rPr>
          <w:lang w:eastAsia="x-none"/>
        </w:rPr>
        <w:t xml:space="preserve"> </w:t>
      </w:r>
      <w:r>
        <w:rPr>
          <w:lang w:eastAsia="x-none"/>
        </w:rPr>
        <w:t>КТЦ, работающего под давлением, согласно «</w:t>
      </w:r>
      <w:r w:rsidRPr="00F57021">
        <w:rPr>
          <w:sz w:val="22"/>
          <w:szCs w:val="22"/>
        </w:rPr>
        <w:t>Графику проведения технического освидетельствования оборудования, работающего под давлением, КТЦ Южной ТЭЦ</w:t>
      </w:r>
      <w:r>
        <w:rPr>
          <w:sz w:val="22"/>
          <w:szCs w:val="22"/>
        </w:rPr>
        <w:t>»</w:t>
      </w:r>
      <w:r w:rsidR="001360A5">
        <w:rPr>
          <w:sz w:val="22"/>
          <w:szCs w:val="22"/>
        </w:rPr>
        <w:t xml:space="preserve"> </w:t>
      </w:r>
      <w:r w:rsidR="001360A5">
        <w:rPr>
          <w:lang w:eastAsia="x-none"/>
        </w:rPr>
        <w:t>(Приложение 3).</w:t>
      </w:r>
    </w:p>
    <w:p w:rsidR="001360A5" w:rsidRDefault="001360A5" w:rsidP="008F1427">
      <w:pPr>
        <w:spacing w:line="276" w:lineRule="auto"/>
        <w:rPr>
          <w:lang w:eastAsia="x-none"/>
        </w:rPr>
      </w:pPr>
    </w:p>
    <w:p w:rsidR="008E4492" w:rsidRDefault="001360A5" w:rsidP="008F1427">
      <w:pPr>
        <w:spacing w:line="276" w:lineRule="auto"/>
        <w:rPr>
          <w:lang w:eastAsia="x-none"/>
        </w:rPr>
      </w:pPr>
      <w:r>
        <w:rPr>
          <w:lang w:eastAsia="x-none"/>
        </w:rPr>
        <w:t>1.4.3.</w:t>
      </w:r>
      <w:r w:rsidR="00D32E0D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="00916E5E">
        <w:rPr>
          <w:sz w:val="22"/>
          <w:szCs w:val="22"/>
        </w:rPr>
        <w:t>роведение</w:t>
      </w:r>
      <w:r w:rsidR="00D32E0D">
        <w:rPr>
          <w:sz w:val="22"/>
          <w:szCs w:val="22"/>
        </w:rPr>
        <w:t xml:space="preserve"> </w:t>
      </w:r>
      <w:r w:rsidR="009407B3">
        <w:t>наружного</w:t>
      </w:r>
      <w:r w:rsidR="00D32E0D">
        <w:t xml:space="preserve"> и внутренн</w:t>
      </w:r>
      <w:r w:rsidR="009407B3">
        <w:t>его</w:t>
      </w:r>
      <w:r w:rsidR="00D32E0D">
        <w:t xml:space="preserve"> осмотр</w:t>
      </w:r>
      <w:r>
        <w:t>ов сосудов</w:t>
      </w:r>
      <w:r w:rsidR="00000038">
        <w:t xml:space="preserve"> ЭЦ,</w:t>
      </w:r>
      <w:r w:rsidR="00D32E0D">
        <w:t xml:space="preserve"> проводимые</w:t>
      </w:r>
      <w:r w:rsidR="00D32E0D" w:rsidRPr="007A37FB">
        <w:t xml:space="preserve"> </w:t>
      </w:r>
      <w:r w:rsidR="00D32E0D">
        <w:t>специалистом организации, имеющей лицензию Ростехнадзора</w:t>
      </w:r>
      <w:r w:rsidR="009407B3">
        <w:t>,</w:t>
      </w:r>
      <w:r w:rsidR="00916E5E">
        <w:rPr>
          <w:sz w:val="22"/>
          <w:szCs w:val="22"/>
        </w:rPr>
        <w:t xml:space="preserve"> согласно </w:t>
      </w:r>
      <w:r w:rsidR="00916E5E">
        <w:rPr>
          <w:lang w:eastAsia="x-none"/>
        </w:rPr>
        <w:t>«</w:t>
      </w:r>
      <w:r w:rsidR="00916E5E">
        <w:rPr>
          <w:sz w:val="22"/>
          <w:szCs w:val="22"/>
        </w:rPr>
        <w:t xml:space="preserve">Графику </w:t>
      </w:r>
      <w:r w:rsidR="00916E5E" w:rsidRPr="00F57021">
        <w:rPr>
          <w:sz w:val="22"/>
          <w:szCs w:val="22"/>
        </w:rPr>
        <w:t xml:space="preserve">технического </w:t>
      </w:r>
      <w:r w:rsidR="00916E5E">
        <w:rPr>
          <w:sz w:val="22"/>
          <w:szCs w:val="22"/>
        </w:rPr>
        <w:t>освидетельствования сосудов электроцеха</w:t>
      </w:r>
      <w:r w:rsidR="00916E5E" w:rsidRPr="00F57021">
        <w:rPr>
          <w:sz w:val="22"/>
          <w:szCs w:val="22"/>
        </w:rPr>
        <w:t xml:space="preserve"> </w:t>
      </w:r>
      <w:r w:rsidR="00916E5E">
        <w:t>зарегистрир</w:t>
      </w:r>
      <w:r w:rsidR="0064583C">
        <w:t>ованных в Ростехнадзоре</w:t>
      </w:r>
      <w:r w:rsidR="00916E5E">
        <w:rPr>
          <w:sz w:val="22"/>
          <w:szCs w:val="22"/>
        </w:rPr>
        <w:t>»</w:t>
      </w:r>
      <w:r w:rsidR="0064583C">
        <w:rPr>
          <w:sz w:val="22"/>
          <w:szCs w:val="22"/>
        </w:rPr>
        <w:t xml:space="preserve"> </w:t>
      </w:r>
      <w:r w:rsidR="0064583C">
        <w:rPr>
          <w:lang w:eastAsia="x-none"/>
        </w:rPr>
        <w:t>(Приложение 4)</w:t>
      </w:r>
      <w:r w:rsidR="008E4492">
        <w:rPr>
          <w:lang w:eastAsia="x-none"/>
        </w:rPr>
        <w:t>.</w:t>
      </w:r>
    </w:p>
    <w:p w:rsidR="008E4492" w:rsidRDefault="008E4492" w:rsidP="008F1427">
      <w:pPr>
        <w:spacing w:line="276" w:lineRule="auto"/>
      </w:pPr>
    </w:p>
    <w:p w:rsidR="00F72A9D" w:rsidRDefault="00F72A9D" w:rsidP="008F1427">
      <w:pPr>
        <w:spacing w:line="276" w:lineRule="auto"/>
      </w:pPr>
    </w:p>
    <w:p w:rsidR="002965E8" w:rsidRDefault="002965E8" w:rsidP="008F1427">
      <w:pPr>
        <w:spacing w:line="276" w:lineRule="auto"/>
      </w:pPr>
    </w:p>
    <w:p w:rsidR="002965E8" w:rsidRDefault="002965E8" w:rsidP="008F1427">
      <w:pPr>
        <w:spacing w:line="276" w:lineRule="auto"/>
      </w:pPr>
    </w:p>
    <w:p w:rsidR="002965E8" w:rsidRDefault="002965E8" w:rsidP="008F1427">
      <w:pPr>
        <w:spacing w:line="276" w:lineRule="auto"/>
      </w:pPr>
    </w:p>
    <w:p w:rsidR="002965E8" w:rsidRDefault="002965E8" w:rsidP="008F1427">
      <w:pPr>
        <w:spacing w:line="276" w:lineRule="auto"/>
      </w:pPr>
    </w:p>
    <w:p w:rsidR="002965E8" w:rsidRDefault="002965E8" w:rsidP="008F1427">
      <w:pPr>
        <w:spacing w:line="276" w:lineRule="auto"/>
      </w:pPr>
    </w:p>
    <w:p w:rsidR="009912A5" w:rsidRPr="009912A5" w:rsidRDefault="009912A5" w:rsidP="008F1427">
      <w:pPr>
        <w:pStyle w:val="a8"/>
        <w:keepNext/>
        <w:keepLines/>
        <w:numPr>
          <w:ilvl w:val="0"/>
          <w:numId w:val="10"/>
        </w:numPr>
        <w:shd w:val="clear" w:color="auto" w:fill="FFFFFF"/>
        <w:tabs>
          <w:tab w:val="left" w:pos="426"/>
        </w:tabs>
        <w:spacing w:after="0" w:line="276" w:lineRule="auto"/>
        <w:ind w:left="0" w:firstLine="0"/>
        <w:outlineLvl w:val="6"/>
        <w:rPr>
          <w:rFonts w:ascii="Times New Roman" w:eastAsia="Times New Roman" w:hAnsi="Times New Roman"/>
          <w:b/>
          <w:sz w:val="24"/>
          <w:szCs w:val="24"/>
        </w:rPr>
      </w:pPr>
      <w:r w:rsidRPr="009912A5">
        <w:rPr>
          <w:rFonts w:ascii="Times New Roman" w:eastAsia="Times New Roman" w:hAnsi="Times New Roman"/>
          <w:b/>
          <w:sz w:val="24"/>
          <w:szCs w:val="24"/>
        </w:rPr>
        <w:t>Требования к оказанию Услуг.</w:t>
      </w:r>
    </w:p>
    <w:p w:rsidR="009912A5" w:rsidRPr="00680F0A" w:rsidRDefault="009912A5" w:rsidP="008F1427">
      <w:pPr>
        <w:keepNext/>
        <w:keepLines/>
        <w:shd w:val="clear" w:color="auto" w:fill="FFFFFF"/>
        <w:tabs>
          <w:tab w:val="left" w:pos="426"/>
        </w:tabs>
        <w:spacing w:line="276" w:lineRule="auto"/>
        <w:jc w:val="both"/>
        <w:outlineLvl w:val="6"/>
      </w:pPr>
      <w:r>
        <w:t>2</w:t>
      </w:r>
      <w:r w:rsidRPr="00680F0A">
        <w:t>.1</w:t>
      </w:r>
      <w:r>
        <w:t>.</w:t>
      </w:r>
      <w:r w:rsidRPr="00680F0A">
        <w:t xml:space="preserve"> </w:t>
      </w:r>
      <w:r>
        <w:t>Основание для проведения работы:</w:t>
      </w:r>
      <w:r w:rsidRPr="00680F0A">
        <w:t xml:space="preserve"> </w:t>
      </w:r>
    </w:p>
    <w:p w:rsidR="009912A5" w:rsidRDefault="009912A5" w:rsidP="008F1427">
      <w:pPr>
        <w:keepNext/>
        <w:keepLines/>
        <w:shd w:val="clear" w:color="auto" w:fill="FFFFFF"/>
        <w:tabs>
          <w:tab w:val="left" w:pos="426"/>
        </w:tabs>
        <w:spacing w:line="276" w:lineRule="auto"/>
        <w:jc w:val="both"/>
        <w:outlineLvl w:val="6"/>
      </w:pPr>
      <w: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9912A5" w:rsidRDefault="009912A5" w:rsidP="008F1427">
      <w:pPr>
        <w:keepNext/>
        <w:keepLines/>
        <w:shd w:val="clear" w:color="auto" w:fill="FFFFFF"/>
        <w:tabs>
          <w:tab w:val="left" w:pos="426"/>
        </w:tabs>
        <w:spacing w:line="276" w:lineRule="auto"/>
        <w:jc w:val="both"/>
        <w:outlineLvl w:val="6"/>
      </w:pPr>
      <w: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566E11" w:rsidRDefault="00566E11" w:rsidP="00566E11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lang w:eastAsia="x-none"/>
        </w:rPr>
      </w:pPr>
      <w:r>
        <w:rPr>
          <w:lang w:eastAsia="x-none"/>
        </w:rPr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</w:p>
    <w:p w:rsidR="008F1427" w:rsidRDefault="008F1427" w:rsidP="008F1427">
      <w:pPr>
        <w:keepNext/>
        <w:keepLines/>
        <w:shd w:val="clear" w:color="auto" w:fill="FFFFFF"/>
        <w:tabs>
          <w:tab w:val="left" w:pos="426"/>
        </w:tabs>
        <w:spacing w:line="276" w:lineRule="auto"/>
        <w:jc w:val="both"/>
        <w:outlineLvl w:val="6"/>
      </w:pPr>
    </w:p>
    <w:p w:rsidR="009912A5" w:rsidRDefault="009912A5" w:rsidP="008F1427">
      <w:pPr>
        <w:pStyle w:val="a8"/>
        <w:keepNext/>
        <w:keepLines/>
        <w:numPr>
          <w:ilvl w:val="1"/>
          <w:numId w:val="10"/>
        </w:numPr>
        <w:shd w:val="clear" w:color="auto" w:fill="FFFFFF"/>
        <w:tabs>
          <w:tab w:val="left" w:pos="426"/>
        </w:tabs>
        <w:spacing w:after="0" w:line="276" w:lineRule="auto"/>
        <w:jc w:val="both"/>
        <w:outlineLvl w:val="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Краткое описание объема работ</w:t>
      </w:r>
      <w:r w:rsidR="00F72A9D">
        <w:rPr>
          <w:rFonts w:ascii="Times New Roman" w:eastAsia="Times New Roman" w:hAnsi="Times New Roman"/>
          <w:sz w:val="24"/>
          <w:szCs w:val="24"/>
        </w:rPr>
        <w:t xml:space="preserve"> по Приложению 1</w:t>
      </w:r>
      <w:r w:rsidR="008B1AB8">
        <w:rPr>
          <w:rFonts w:ascii="Times New Roman" w:eastAsia="Times New Roman" w:hAnsi="Times New Roman"/>
          <w:sz w:val="24"/>
          <w:szCs w:val="24"/>
        </w:rPr>
        <w:t xml:space="preserve"> и 2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912A5" w:rsidRDefault="009912A5" w:rsidP="008F1427">
      <w:pPr>
        <w:pStyle w:val="a8"/>
        <w:keepNext/>
        <w:keepLines/>
        <w:shd w:val="clear" w:color="auto" w:fill="FFFFFF"/>
        <w:spacing w:after="0" w:line="276" w:lineRule="auto"/>
        <w:ind w:left="0" w:firstLine="420"/>
        <w:jc w:val="both"/>
        <w:outlineLvl w:val="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Работы по подготовке оборудования к техническому диагностированию (подготовка документации, снятие изоляции, зачистка и т.д.) выполняются заказчиком. </w:t>
      </w:r>
    </w:p>
    <w:p w:rsidR="009912A5" w:rsidRDefault="009912A5" w:rsidP="008F1427">
      <w:pPr>
        <w:pStyle w:val="a8"/>
        <w:keepNext/>
        <w:keepLines/>
        <w:shd w:val="clear" w:color="auto" w:fill="FFFFFF"/>
        <w:tabs>
          <w:tab w:val="left" w:pos="426"/>
        </w:tabs>
        <w:spacing w:after="0" w:line="276" w:lineRule="auto"/>
        <w:ind w:left="0"/>
        <w:jc w:val="both"/>
        <w:outlineLvl w:val="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металлов, которые по окончании работ предоставляют Исполнителю технический отчет по результатам технического диагностирования.</w:t>
      </w:r>
    </w:p>
    <w:p w:rsidR="005036A0" w:rsidRDefault="009912A5" w:rsidP="008F1427">
      <w:pPr>
        <w:spacing w:line="276" w:lineRule="auto"/>
        <w:ind w:firstLine="709"/>
      </w:pPr>
      <w: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</w:t>
      </w:r>
      <w:r w:rsidR="00806923">
        <w:t>ния ЭПБ выполняет исполнитель. Заключение ЭПБ передается Заказчику на бумажном и электронном носителе</w:t>
      </w:r>
      <w:r w:rsidR="00741B37">
        <w:t>.</w:t>
      </w:r>
    </w:p>
    <w:p w:rsidR="008F1427" w:rsidRDefault="008F1427" w:rsidP="008F1427">
      <w:pPr>
        <w:spacing w:line="276" w:lineRule="auto"/>
        <w:ind w:firstLine="709"/>
      </w:pPr>
    </w:p>
    <w:p w:rsidR="008E4492" w:rsidRDefault="008E4492" w:rsidP="008F1427">
      <w:pPr>
        <w:pStyle w:val="a8"/>
        <w:keepNext/>
        <w:keepLines/>
        <w:numPr>
          <w:ilvl w:val="1"/>
          <w:numId w:val="10"/>
        </w:numPr>
        <w:shd w:val="clear" w:color="auto" w:fill="FFFFFF"/>
        <w:tabs>
          <w:tab w:val="left" w:pos="426"/>
        </w:tabs>
        <w:spacing w:after="0" w:line="276" w:lineRule="auto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>Краткое описание объема работ по Приложению 3.</w:t>
      </w:r>
    </w:p>
    <w:p w:rsidR="008E4492" w:rsidRDefault="008E4492" w:rsidP="008F1427">
      <w:pPr>
        <w:pStyle w:val="a8"/>
        <w:keepNext/>
        <w:keepLines/>
        <w:shd w:val="clear" w:color="auto" w:fill="FFFFFF"/>
        <w:spacing w:after="0" w:line="276" w:lineRule="auto"/>
        <w:ind w:left="0" w:firstLine="420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Работы по подготовке оборудования к техническому освидетельствованию (подготовка документации, снятие изоляции, зачистка и т.д.) выполняются заказчиком. </w:t>
      </w:r>
    </w:p>
    <w:p w:rsidR="008E4492" w:rsidRPr="003A4B74" w:rsidRDefault="008E4492" w:rsidP="008F1427">
      <w:pPr>
        <w:pStyle w:val="a8"/>
        <w:keepNext/>
        <w:keepLines/>
        <w:shd w:val="clear" w:color="auto" w:fill="FFFFFF"/>
        <w:tabs>
          <w:tab w:val="left" w:pos="426"/>
        </w:tabs>
        <w:spacing w:after="0" w:line="276" w:lineRule="auto"/>
        <w:ind w:left="0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A4B74">
        <w:rPr>
          <w:rFonts w:ascii="Times New Roman" w:eastAsia="Times New Roman" w:hAnsi="Times New Roman"/>
          <w:sz w:val="24"/>
          <w:szCs w:val="24"/>
          <w:lang w:eastAsia="x-none"/>
        </w:rPr>
        <w:t>Требования к срокам выполнения работ:</w:t>
      </w:r>
    </w:p>
    <w:p w:rsidR="008E4492" w:rsidRDefault="008E4492" w:rsidP="008F1427">
      <w:pPr>
        <w:spacing w:line="276" w:lineRule="auto"/>
        <w:rPr>
          <w:lang w:eastAsia="x-none"/>
        </w:rPr>
      </w:pPr>
      <w:r w:rsidRPr="00FF04EB">
        <w:rPr>
          <w:lang w:eastAsia="x-none"/>
        </w:rPr>
        <w:t>Приступить к работам в соответствии со сроками, указанными в Приложении №1</w:t>
      </w:r>
      <w:r>
        <w:rPr>
          <w:lang w:eastAsia="x-none"/>
        </w:rPr>
        <w:t>;</w:t>
      </w:r>
    </w:p>
    <w:p w:rsidR="008E4492" w:rsidRDefault="008E4492" w:rsidP="008F1427">
      <w:pPr>
        <w:spacing w:line="276" w:lineRule="auto"/>
        <w:ind w:firstLine="709"/>
      </w:pPr>
    </w:p>
    <w:p w:rsidR="00F72A9D" w:rsidRPr="003A4B74" w:rsidRDefault="00F72A9D" w:rsidP="00566E11">
      <w:pPr>
        <w:pStyle w:val="a8"/>
        <w:numPr>
          <w:ilvl w:val="1"/>
          <w:numId w:val="10"/>
        </w:numPr>
        <w:shd w:val="clear" w:color="auto" w:fill="FFFFFF"/>
        <w:tabs>
          <w:tab w:val="left" w:pos="426"/>
        </w:tabs>
        <w:spacing w:after="0" w:line="276" w:lineRule="auto"/>
        <w:jc w:val="both"/>
        <w:outlineLvl w:val="6"/>
        <w:rPr>
          <w:rFonts w:ascii="Times New Roman" w:eastAsia="Times New Roman" w:hAnsi="Times New Roman"/>
          <w:sz w:val="24"/>
          <w:szCs w:val="24"/>
        </w:rPr>
      </w:pPr>
      <w:r w:rsidRPr="003A4B74">
        <w:rPr>
          <w:rFonts w:ascii="Times New Roman" w:eastAsia="Times New Roman" w:hAnsi="Times New Roman"/>
          <w:sz w:val="24"/>
          <w:szCs w:val="24"/>
        </w:rPr>
        <w:t>Требования к срокам выполнения работ:</w:t>
      </w:r>
    </w:p>
    <w:p w:rsidR="00F72A9D" w:rsidRPr="00D653EA" w:rsidRDefault="00F72A9D" w:rsidP="008F1427">
      <w:pPr>
        <w:shd w:val="clear" w:color="auto" w:fill="FFFFFF"/>
        <w:tabs>
          <w:tab w:val="left" w:pos="426"/>
        </w:tabs>
        <w:spacing w:line="276" w:lineRule="auto"/>
        <w:jc w:val="both"/>
        <w:outlineLvl w:val="6"/>
      </w:pPr>
      <w:r>
        <w:tab/>
        <w:t xml:space="preserve"> Приступить к работам в</w:t>
      </w:r>
      <w:r w:rsidRPr="00D653EA">
        <w:t xml:space="preserve"> соответствии со сроками, указан</w:t>
      </w:r>
      <w:r>
        <w:t>ными в Приложении №1</w:t>
      </w:r>
      <w:r w:rsidR="008B1AB8">
        <w:t xml:space="preserve"> и №2</w:t>
      </w:r>
      <w:r>
        <w:t xml:space="preserve"> к Договору. </w:t>
      </w:r>
    </w:p>
    <w:p w:rsidR="00D31508" w:rsidRDefault="00F72A9D" w:rsidP="00566E11">
      <w:pPr>
        <w:shd w:val="clear" w:color="auto" w:fill="FFFFFF"/>
        <w:spacing w:after="60" w:line="276" w:lineRule="auto"/>
        <w:ind w:firstLine="360"/>
        <w:jc w:val="both"/>
        <w:outlineLvl w:val="6"/>
      </w:pPr>
      <w:r w:rsidRPr="00D31508">
        <w:t>Сроки начала проведения экспертизы промышленной безопасности, указанные в Приложении №1</w:t>
      </w:r>
      <w:r w:rsidR="008B1AB8" w:rsidRPr="00D31508">
        <w:t xml:space="preserve"> и №2</w:t>
      </w:r>
      <w:r w:rsidRPr="00D31508">
        <w:t xml:space="preserve"> к данному техническому заданию, могут быть изменены по согласованию с департаментом эксплуатации электростанций ОАО «ТГК-1» не позднее</w:t>
      </w:r>
      <w:r w:rsidR="00D31508" w:rsidRPr="00D31508">
        <w:t>,</w:t>
      </w:r>
      <w:r w:rsidRPr="00D31508">
        <w:t xml:space="preserve"> чем за 2 недели до планируемого срока.</w:t>
      </w:r>
      <w:r w:rsidR="00D31508" w:rsidRPr="00D31508">
        <w:t xml:space="preserve"> </w:t>
      </w:r>
    </w:p>
    <w:p w:rsidR="002965E8" w:rsidRDefault="002965E8" w:rsidP="00566E11">
      <w:pPr>
        <w:shd w:val="clear" w:color="auto" w:fill="FFFFFF"/>
        <w:spacing w:after="60" w:line="276" w:lineRule="auto"/>
        <w:ind w:firstLine="360"/>
        <w:jc w:val="both"/>
        <w:outlineLvl w:val="6"/>
      </w:pPr>
    </w:p>
    <w:p w:rsidR="00D31508" w:rsidRPr="00D31508" w:rsidRDefault="00D31508" w:rsidP="00D31508">
      <w:pPr>
        <w:pStyle w:val="a8"/>
        <w:keepNext/>
        <w:keepLines/>
        <w:numPr>
          <w:ilvl w:val="0"/>
          <w:numId w:val="10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/>
          <w:b/>
          <w:sz w:val="24"/>
          <w:szCs w:val="24"/>
        </w:rPr>
      </w:pPr>
      <w:r w:rsidRPr="00D31508">
        <w:rPr>
          <w:rFonts w:ascii="Times New Roman" w:eastAsia="Times New Roman" w:hAnsi="Times New Roman"/>
          <w:b/>
          <w:sz w:val="24"/>
          <w:szCs w:val="24"/>
        </w:rPr>
        <w:lastRenderedPageBreak/>
        <w:t>Особые условия оказания услуг и требования к персоналу Исполнителя.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jc w:val="both"/>
        <w:outlineLvl w:val="6"/>
      </w:pPr>
      <w:r>
        <w:t>3.1. Требования к организации работ: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jc w:val="both"/>
        <w:outlineLvl w:val="6"/>
      </w:pPr>
      <w: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D31508" w:rsidRPr="00FF124B" w:rsidRDefault="00D31508" w:rsidP="00D31508">
      <w:pPr>
        <w:keepNext/>
        <w:keepLines/>
        <w:shd w:val="clear" w:color="auto" w:fill="FFFFFF"/>
        <w:spacing w:after="60" w:line="0" w:lineRule="atLeast"/>
        <w:jc w:val="both"/>
        <w:outlineLvl w:val="6"/>
      </w:pPr>
      <w:r>
        <w:t>- сроки проведения экспертизы промышленной безопасности указаны в Приложени</w:t>
      </w:r>
      <w:r w:rsidR="00566E11">
        <w:t xml:space="preserve">ях №1 и </w:t>
      </w:r>
      <w:r>
        <w:t>2.</w:t>
      </w:r>
    </w:p>
    <w:p w:rsidR="00D31508" w:rsidRPr="00680F0A" w:rsidRDefault="00D31508" w:rsidP="00D31508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</w:pPr>
      <w:r>
        <w:t>3</w:t>
      </w:r>
      <w:r w:rsidRPr="00680F0A">
        <w:t>.</w:t>
      </w:r>
      <w:r w:rsidRPr="00DA4EFA">
        <w:t>2</w:t>
      </w:r>
      <w:r w:rsidRPr="00680F0A">
        <w:t>.</w:t>
      </w:r>
      <w:r w:rsidRPr="00680F0A">
        <w:tab/>
        <w:t>Требования к производству и качеству услуг: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3</w:t>
      </w:r>
      <w:r w:rsidRPr="00680F0A">
        <w:t>.</w:t>
      </w:r>
      <w:r w:rsidRPr="00A47404">
        <w:t>2</w:t>
      </w:r>
      <w:r w:rsidRPr="00680F0A">
        <w:t>.1. При оказании услуг должны соблюдаться требования следующих нормативно-технических документов (НТД):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1.</w:t>
      </w:r>
      <w:r w:rsidRPr="00680F0A">
        <w:tab/>
      </w:r>
      <w:r>
        <w:t>ПБ 03-517-02</w:t>
      </w:r>
      <w:r w:rsidRPr="00680F0A">
        <w:t xml:space="preserve"> </w:t>
      </w:r>
      <w:r>
        <w:t>–</w:t>
      </w:r>
      <w:r w:rsidRPr="00680F0A">
        <w:t xml:space="preserve"> </w:t>
      </w:r>
      <w:r>
        <w:t>Общие п</w:t>
      </w:r>
      <w:r w:rsidRPr="00680F0A">
        <w:t xml:space="preserve">равила </w:t>
      </w:r>
      <w: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2</w:t>
      </w:r>
      <w:r w:rsidRPr="00943BB2">
        <w:t>.</w:t>
      </w:r>
      <w:r w:rsidRPr="00943BB2"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3</w:t>
      </w:r>
      <w:r w:rsidRPr="00943BB2">
        <w:t>.</w:t>
      </w:r>
      <w:r w:rsidRPr="00943BB2"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4</w:t>
      </w:r>
      <w:r w:rsidRPr="00943BB2">
        <w:t>.</w:t>
      </w:r>
      <w:r w:rsidRPr="00943BB2">
        <w:tab/>
        <w:t xml:space="preserve"> «Правила проведения экспертизы промышленной безопасности», утверждённые </w:t>
      </w:r>
      <w:r>
        <w:t>приказом Федеральной службы по экологическому, технологическому и атомному надзору</w:t>
      </w:r>
      <w:r w:rsidRPr="00943BB2">
        <w:t xml:space="preserve"> от 1</w:t>
      </w:r>
      <w:r>
        <w:t>4</w:t>
      </w:r>
      <w:r w:rsidRPr="00943BB2">
        <w:t>.11.</w:t>
      </w:r>
      <w:r>
        <w:t>2013</w:t>
      </w:r>
      <w:r w:rsidRPr="00943BB2">
        <w:t xml:space="preserve"> г. № </w:t>
      </w:r>
      <w:r>
        <w:t>538</w:t>
      </w:r>
      <w:r w:rsidRPr="00943BB2">
        <w:t xml:space="preserve"> и зарегистрированные в Министерстве Юстиции Р</w:t>
      </w:r>
      <w:r>
        <w:t>Ф</w:t>
      </w:r>
      <w:r w:rsidRPr="00943BB2">
        <w:t xml:space="preserve"> </w:t>
      </w:r>
      <w:r>
        <w:t>26</w:t>
      </w:r>
      <w:r w:rsidRPr="00943BB2">
        <w:t>.12.</w:t>
      </w:r>
      <w:r>
        <w:t>2013</w:t>
      </w:r>
      <w:r w:rsidRPr="00943BB2">
        <w:t xml:space="preserve"> г. № </w:t>
      </w:r>
      <w:r>
        <w:t>30855</w:t>
      </w:r>
      <w:r w:rsidRPr="00943BB2">
        <w:t>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5</w:t>
      </w:r>
      <w:r w:rsidRPr="00943BB2">
        <w:t>.</w:t>
      </w:r>
      <w:r w:rsidRPr="00943BB2">
        <w:tab/>
        <w:t>РД 03-606-03 «Инструкция по визуальному и измерительному контролю».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6</w:t>
      </w:r>
      <w:r w:rsidRPr="00F00B32">
        <w:t>.</w:t>
      </w:r>
      <w:r w:rsidRPr="00F00B32">
        <w:tab/>
        <w:t>РД 10-249-98 «Нормы расчета на прочность стационарных котлов и трубопроводов пара и горячей воды».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7</w:t>
      </w:r>
      <w:r w:rsidRPr="00F00B32">
        <w:t>.</w:t>
      </w:r>
      <w:r w:rsidRPr="00F00B32"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8</w:t>
      </w:r>
      <w:r w:rsidRPr="00943BB2">
        <w:t>.</w:t>
      </w:r>
      <w:r w:rsidRPr="00943BB2">
        <w:tab/>
      </w:r>
      <w:r w:rsidR="00CB7981" w:rsidRPr="00CB7981"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9</w:t>
      </w:r>
      <w:r w:rsidRPr="00943BB2">
        <w:t>.</w:t>
      </w:r>
      <w:r w:rsidRPr="00943BB2">
        <w:tab/>
        <w:t>СО 153-34.17.439-2003 «Инструкция по продлению срока службы сосудов, работающих под давлением».</w:t>
      </w:r>
    </w:p>
    <w:p w:rsidR="00D31508" w:rsidRPr="00943BB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10</w:t>
      </w:r>
      <w:r w:rsidRPr="00943BB2">
        <w:t>.</w:t>
      </w:r>
      <w:r w:rsidRPr="00943BB2">
        <w:tab/>
        <w:t>ГОСТ 14249-89 «Сосуды и аппараты. Нормы и методы расчета на прочность».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11</w:t>
      </w:r>
      <w:r w:rsidRPr="00943BB2">
        <w:t>.</w:t>
      </w:r>
      <w:r w:rsidRPr="00943BB2">
        <w:tab/>
        <w:t>ГОСТ 25859-83 «Сосуды и аппараты стальные. Нормы и методы расчета на прочность при малоцикловых нагрузках».</w:t>
      </w:r>
    </w:p>
    <w:p w:rsidR="00D31508" w:rsidRDefault="00D31508" w:rsidP="00CB7981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12</w:t>
      </w:r>
      <w:r w:rsidRPr="00F00B32">
        <w:t>.</w:t>
      </w:r>
      <w:r w:rsidRPr="00F00B32"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D31508" w:rsidRPr="00497361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</w:t>
      </w:r>
      <w:r w:rsidR="00CB7981">
        <w:t>3</w:t>
      </w:r>
      <w:r w:rsidRPr="00F00B32">
        <w:t>.</w:t>
      </w:r>
      <w:r w:rsidRPr="00F00B32">
        <w:tab/>
      </w:r>
      <w:r>
        <w:t xml:space="preserve">СО 153-34.17.464-03 «Инструкция по продлению срока службы трубопроводов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 w:rsidRPr="00497361">
        <w:t xml:space="preserve"> </w:t>
      </w:r>
      <w:r>
        <w:t xml:space="preserve">и </w:t>
      </w:r>
      <w:r>
        <w:rPr>
          <w:lang w:val="en-US"/>
        </w:rPr>
        <w:t>IV</w:t>
      </w:r>
      <w:r>
        <w:t xml:space="preserve"> категорий».</w:t>
      </w:r>
    </w:p>
    <w:p w:rsidR="00D31508" w:rsidRPr="00F00B32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1</w:t>
      </w:r>
      <w:r w:rsidR="00CB7981">
        <w:t>4</w:t>
      </w:r>
      <w:r w:rsidRPr="00F00B32">
        <w:t>.</w:t>
      </w:r>
      <w:r w:rsidRPr="00F00B32"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 xml:space="preserve">3.2.2. </w:t>
      </w:r>
      <w:r w:rsidRPr="00680F0A">
        <w:t>В ходе проведения работ должно быть обеспечено выполнение требований безопасности: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680F0A">
        <w:t></w:t>
      </w:r>
      <w:r w:rsidRPr="00680F0A">
        <w:tab/>
        <w:t xml:space="preserve">СО 34.03.201-97 (РД 153-34.03.201-97) </w:t>
      </w:r>
      <w:r>
        <w:t>–</w:t>
      </w:r>
      <w:r w:rsidRPr="00680F0A">
        <w:t xml:space="preserve"> Правила техники безопасности при эксплуатации тепломеханического оборудования электростанций и тепловых сетей.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680F0A">
        <w:t></w:t>
      </w:r>
      <w:r w:rsidRPr="00680F0A">
        <w:tab/>
        <w:t xml:space="preserve">СО 153- 34.03.150-2003 (РД 153-34.0-03.150-00) </w:t>
      </w:r>
      <w:r>
        <w:t>–</w:t>
      </w:r>
      <w:r w:rsidRPr="00680F0A">
        <w:t xml:space="preserve">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680F0A">
        <w:t></w:t>
      </w:r>
      <w:r w:rsidRPr="00680F0A">
        <w:tab/>
        <w:t xml:space="preserve">СО 34.03.301-00 (РД 153-34.0-03.301-00) </w:t>
      </w:r>
      <w:r>
        <w:t>–</w:t>
      </w:r>
      <w:r w:rsidRPr="00680F0A">
        <w:t xml:space="preserve"> Правила пожарной безопасности для энергетических предприятий.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680F0A">
        <w:t></w:t>
      </w:r>
      <w:r w:rsidRPr="00680F0A">
        <w:tab/>
        <w:t>СО 153-34.03.204 (РД 34.03.203) – Правила безопасности при работе с инструментом и приспособлениями.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680F0A">
        <w:lastRenderedPageBreak/>
        <w:t></w:t>
      </w:r>
      <w:r w:rsidRPr="00680F0A">
        <w:tab/>
        <w:t xml:space="preserve">СО 34.03.702-99 </w:t>
      </w:r>
      <w:r>
        <w:t>–</w:t>
      </w:r>
      <w:r w:rsidRPr="00680F0A">
        <w:t xml:space="preserve"> Инструкция по оказанию первой помощи при несчастных случаях на производстве.</w:t>
      </w:r>
    </w:p>
    <w:p w:rsidR="00D31508" w:rsidRPr="003C622A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 w:rsidRPr="003C622A">
        <w:rPr>
          <w:i/>
        </w:rPr>
        <w:t>При необходимости перечень нормативных документов может быть расширен с учетом требований к выполнению заключения ЭПБ на конкретные технические устройства</w:t>
      </w:r>
      <w:r w:rsidRPr="003C622A">
        <w:t>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</w:pPr>
      <w:r>
        <w:t>3</w:t>
      </w:r>
      <w:r w:rsidRPr="00680F0A">
        <w:t>.</w:t>
      </w:r>
      <w:r>
        <w:t>2</w:t>
      </w:r>
      <w:r w:rsidRPr="00680F0A">
        <w:t>.</w:t>
      </w:r>
      <w:r>
        <w:t>3</w:t>
      </w:r>
      <w:r w:rsidRPr="00680F0A">
        <w:t>.</w:t>
      </w:r>
      <w:r w:rsidRPr="00680F0A">
        <w:tab/>
      </w:r>
      <w:r>
        <w:t>Результатом выполненных работ является:</w:t>
      </w:r>
    </w:p>
    <w:p w:rsidR="00D31508" w:rsidRDefault="00D31508" w:rsidP="00D31508">
      <w:pPr>
        <w:tabs>
          <w:tab w:val="left" w:pos="993"/>
        </w:tabs>
        <w:spacing w:line="276" w:lineRule="auto"/>
        <w:jc w:val="both"/>
      </w:pPr>
      <w:r>
        <w:t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</w:t>
      </w:r>
      <w:r w:rsidR="00566E11">
        <w:t>гласованными с Заказчиком;</w:t>
      </w:r>
    </w:p>
    <w:p w:rsidR="00566E11" w:rsidRDefault="00566E11" w:rsidP="00566E11">
      <w:pPr>
        <w:spacing w:line="276" w:lineRule="auto"/>
        <w:rPr>
          <w:lang w:eastAsia="x-none"/>
        </w:rPr>
      </w:pPr>
      <w: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документов.</w:t>
      </w:r>
    </w:p>
    <w:p w:rsidR="00D31508" w:rsidRPr="00680F0A" w:rsidRDefault="00D31508" w:rsidP="00D31508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</w:pPr>
      <w:r>
        <w:t xml:space="preserve">Проект Заключения ЭПБ на бумажном носителе или в электронном виде </w:t>
      </w:r>
      <w:r w:rsidRPr="00B41A54">
        <w:t>за подписью руководителя</w:t>
      </w:r>
      <w:r>
        <w:t xml:space="preserve"> Экспертной организации</w:t>
      </w:r>
      <w:r w:rsidRPr="00B41A54">
        <w:t xml:space="preserve"> </w:t>
      </w:r>
      <w: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D31508" w:rsidRDefault="00D31508" w:rsidP="00D31508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</w:pPr>
      <w:r>
        <w:t>3</w:t>
      </w:r>
      <w:r w:rsidRPr="00680F0A">
        <w:t>.</w:t>
      </w:r>
      <w:r>
        <w:t>3</w:t>
      </w:r>
      <w:r w:rsidRPr="00680F0A">
        <w:t>. Требования к Исполнителю.</w:t>
      </w:r>
    </w:p>
    <w:p w:rsidR="00D31508" w:rsidRPr="0067499B" w:rsidRDefault="00D31508" w:rsidP="00D31508">
      <w:pPr>
        <w:tabs>
          <w:tab w:val="left" w:pos="1105"/>
        </w:tabs>
        <w:spacing w:line="276" w:lineRule="auto"/>
        <w:jc w:val="both"/>
      </w:pPr>
      <w:r w:rsidRPr="0067499B">
        <w:t>3.</w:t>
      </w:r>
      <w:r>
        <w:t>3</w:t>
      </w:r>
      <w:r w:rsidRPr="0067499B">
        <w:t>.1. Общие требования</w:t>
      </w:r>
      <w:r>
        <w:t xml:space="preserve"> к организации</w:t>
      </w:r>
      <w:r w:rsidRPr="0067499B">
        <w:t>:</w:t>
      </w:r>
    </w:p>
    <w:p w:rsidR="00D31508" w:rsidRPr="0067499B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1F74BE" w:rsidRDefault="00D31508" w:rsidP="001F74BE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 w:rsidR="001A10A7"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  <w:r w:rsidR="001F74BE" w:rsidRPr="0067499B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  <w:r w:rsidR="001F74BE" w:rsidRPr="001F74BE">
        <w:rPr>
          <w:rFonts w:ascii="Times New Roman" w:hAnsi="Times New Roman"/>
          <w:sz w:val="24"/>
          <w:szCs w:val="24"/>
        </w:rPr>
        <w:t xml:space="preserve"> </w:t>
      </w:r>
    </w:p>
    <w:p w:rsidR="00D31508" w:rsidRPr="0067499B" w:rsidRDefault="001F74BE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67499B">
        <w:rPr>
          <w:rFonts w:ascii="Times New Roman" w:hAnsi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997497">
        <w:rPr>
          <w:rFonts w:ascii="Times New Roman" w:hAnsi="Times New Roman"/>
          <w:sz w:val="24"/>
          <w:szCs w:val="24"/>
        </w:rPr>
        <w:t>безопасности не требуется;</w:t>
      </w:r>
    </w:p>
    <w:p w:rsidR="00D31508" w:rsidRPr="007C7D6C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7D6C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</w:t>
      </w:r>
      <w:r w:rsidR="00291FCD" w:rsidRPr="007C7D6C">
        <w:rPr>
          <w:rFonts w:ascii="Times New Roman" w:hAnsi="Times New Roman"/>
          <w:sz w:val="24"/>
          <w:szCs w:val="24"/>
        </w:rPr>
        <w:t xml:space="preserve">, стаж работы не менее </w:t>
      </w:r>
      <w:r w:rsidR="001A10A7">
        <w:rPr>
          <w:rFonts w:ascii="Times New Roman" w:hAnsi="Times New Roman"/>
          <w:sz w:val="24"/>
          <w:szCs w:val="24"/>
        </w:rPr>
        <w:t>3</w:t>
      </w:r>
      <w:r w:rsidR="00291FCD" w:rsidRPr="007C7D6C">
        <w:rPr>
          <w:rFonts w:ascii="Times New Roman" w:hAnsi="Times New Roman"/>
          <w:sz w:val="24"/>
          <w:szCs w:val="24"/>
        </w:rPr>
        <w:t xml:space="preserve"> лет в соответствующей области аттестации (объекты котлонадзора)</w:t>
      </w:r>
      <w:r w:rsidRPr="007C7D6C">
        <w:rPr>
          <w:rFonts w:ascii="Times New Roman" w:hAnsi="Times New Roman"/>
          <w:sz w:val="24"/>
          <w:szCs w:val="24"/>
        </w:rPr>
        <w:t>;</w:t>
      </w:r>
    </w:p>
    <w:p w:rsidR="00D31508" w:rsidRPr="0067499B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D31508" w:rsidRPr="001F74BE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4BE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  <w:r w:rsidR="001F74BE">
        <w:rPr>
          <w:rFonts w:ascii="Times New Roman" w:hAnsi="Times New Roman"/>
          <w:sz w:val="24"/>
          <w:szCs w:val="24"/>
        </w:rPr>
        <w:t xml:space="preserve"> </w:t>
      </w:r>
      <w:r w:rsidRPr="001F74BE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D31508" w:rsidRPr="0067499B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31508" w:rsidRPr="0067499B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D31508" w:rsidRDefault="00D31508" w:rsidP="00D31508">
      <w:pPr>
        <w:pStyle w:val="a8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D31508" w:rsidRPr="00DA4EFA" w:rsidRDefault="00D31508" w:rsidP="00D31508">
      <w:pPr>
        <w:pStyle w:val="a8"/>
        <w:numPr>
          <w:ilvl w:val="2"/>
          <w:numId w:val="1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A4EFA">
        <w:rPr>
          <w:rFonts w:ascii="Times New Roman" w:hAnsi="Times New Roman"/>
          <w:sz w:val="24"/>
          <w:szCs w:val="24"/>
        </w:rPr>
        <w:lastRenderedPageBreak/>
        <w:t>При оказании услуг исполнитель обязан:</w:t>
      </w:r>
    </w:p>
    <w:p w:rsidR="00D31508" w:rsidRDefault="00D31508" w:rsidP="00D31508">
      <w:pPr>
        <w:tabs>
          <w:tab w:val="left" w:pos="993"/>
        </w:tabs>
        <w:spacing w:line="276" w:lineRule="auto"/>
        <w:jc w:val="both"/>
      </w:pPr>
      <w:r w:rsidRPr="001A2D21">
        <w:t xml:space="preserve"> </w:t>
      </w:r>
      <w:r w:rsidRPr="001A2D21">
        <w:rPr>
          <w:color w:val="000000"/>
          <w:szCs w:val="20"/>
        </w:rPr>
        <w:t xml:space="preserve"> - руководствоваться действующими нормативными документами</w:t>
      </w:r>
      <w:r>
        <w:rPr>
          <w:color w:val="000000"/>
          <w:szCs w:val="20"/>
        </w:rPr>
        <w:t xml:space="preserve"> при проведении </w:t>
      </w:r>
      <w:r w:rsidRPr="001A2D21">
        <w:rPr>
          <w:color w:val="000000"/>
          <w:szCs w:val="20"/>
        </w:rPr>
        <w:t>экспертиз</w:t>
      </w:r>
      <w:r>
        <w:rPr>
          <w:color w:val="000000"/>
          <w:szCs w:val="20"/>
        </w:rPr>
        <w:t>ы</w:t>
      </w:r>
      <w:r w:rsidRPr="001A2D21">
        <w:rPr>
          <w:color w:val="000000"/>
          <w:szCs w:val="20"/>
        </w:rPr>
        <w:t xml:space="preserve"> промышленной безопасности</w:t>
      </w:r>
      <w:r>
        <w:rPr>
          <w:color w:val="000000"/>
          <w:szCs w:val="20"/>
        </w:rPr>
        <w:t>;</w:t>
      </w:r>
    </w:p>
    <w:p w:rsidR="00D31508" w:rsidRPr="001A2D21" w:rsidRDefault="00D31508" w:rsidP="00D31508">
      <w:pPr>
        <w:tabs>
          <w:tab w:val="left" w:pos="993"/>
        </w:tabs>
        <w:spacing w:line="276" w:lineRule="auto"/>
        <w:jc w:val="both"/>
      </w:pPr>
      <w:r w:rsidRPr="001A2D21">
        <w:rPr>
          <w:color w:val="000000"/>
          <w:szCs w:val="20"/>
        </w:rPr>
        <w:t xml:space="preserve">-  составлять и согласовывать с Заказчиком программу </w:t>
      </w:r>
      <w:r>
        <w:rPr>
          <w:color w:val="000000"/>
          <w:szCs w:val="20"/>
        </w:rPr>
        <w:t>технического диагностирования</w:t>
      </w:r>
      <w:r w:rsidRPr="001A2D21">
        <w:rPr>
          <w:color w:val="000000"/>
          <w:szCs w:val="20"/>
        </w:rPr>
        <w:t>;</w:t>
      </w:r>
    </w:p>
    <w:p w:rsidR="00D31508" w:rsidRPr="003C622A" w:rsidRDefault="00D31508" w:rsidP="00D31508">
      <w:pPr>
        <w:tabs>
          <w:tab w:val="num" w:pos="360"/>
        </w:tabs>
        <w:jc w:val="both"/>
        <w:rPr>
          <w:color w:val="000000"/>
          <w:szCs w:val="20"/>
        </w:rPr>
      </w:pPr>
      <w:r w:rsidRPr="001A2D21">
        <w:rPr>
          <w:color w:val="000000"/>
          <w:szCs w:val="20"/>
        </w:rPr>
        <w:t xml:space="preserve">- </w:t>
      </w:r>
      <w:r>
        <w:rPr>
          <w:color w:val="000000"/>
          <w:szCs w:val="20"/>
        </w:rPr>
        <w:t xml:space="preserve"> </w:t>
      </w:r>
      <w:r w:rsidRPr="001A2D21">
        <w:rPr>
          <w:color w:val="000000"/>
          <w:szCs w:val="20"/>
        </w:rPr>
        <w:t>предоставлять на согласование Заказчику проект заключения экспертизы промышленной безопасности</w:t>
      </w:r>
      <w:r>
        <w:rPr>
          <w:color w:val="000000"/>
          <w:szCs w:val="20"/>
        </w:rPr>
        <w:t>;</w:t>
      </w:r>
      <w:r w:rsidRPr="001A2D21">
        <w:rPr>
          <w:color w:val="000000"/>
          <w:szCs w:val="20"/>
        </w:rPr>
        <w:t xml:space="preserve"> </w:t>
      </w:r>
    </w:p>
    <w:p w:rsidR="00D31508" w:rsidRPr="001A2D21" w:rsidRDefault="00D31508" w:rsidP="00D31508">
      <w:pPr>
        <w:tabs>
          <w:tab w:val="num" w:pos="360"/>
        </w:tabs>
        <w:jc w:val="both"/>
        <w:rPr>
          <w:color w:val="000000"/>
          <w:szCs w:val="20"/>
        </w:rPr>
      </w:pPr>
      <w:r w:rsidRPr="001A2D21">
        <w:rPr>
          <w:color w:val="000000"/>
          <w:szCs w:val="20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D31508" w:rsidRPr="001A2D21" w:rsidRDefault="00D31508" w:rsidP="00D31508">
      <w:pPr>
        <w:tabs>
          <w:tab w:val="num" w:pos="360"/>
        </w:tabs>
        <w:jc w:val="both"/>
        <w:rPr>
          <w:color w:val="000000"/>
          <w:szCs w:val="20"/>
        </w:rPr>
      </w:pPr>
      <w:r w:rsidRPr="001A2D21">
        <w:rPr>
          <w:color w:val="000000"/>
          <w:szCs w:val="20"/>
        </w:rPr>
        <w:t xml:space="preserve">-  устранять обоснованные замечания Заказчика по </w:t>
      </w:r>
      <w:r>
        <w:rPr>
          <w:color w:val="000000"/>
          <w:szCs w:val="20"/>
        </w:rPr>
        <w:t>содержанию и выводам результатов ТО и ЭПБ</w:t>
      </w:r>
      <w:r w:rsidRPr="001A2D21">
        <w:rPr>
          <w:color w:val="000000"/>
          <w:szCs w:val="20"/>
        </w:rPr>
        <w:t>;</w:t>
      </w:r>
    </w:p>
    <w:p w:rsidR="00D31508" w:rsidRDefault="00D31508" w:rsidP="00D31508">
      <w:pPr>
        <w:jc w:val="center"/>
      </w:pPr>
      <w:r>
        <w:t xml:space="preserve">Приложение № 1 к техническому заданию </w:t>
      </w:r>
    </w:p>
    <w:p w:rsidR="00D31508" w:rsidRDefault="00D31508" w:rsidP="00D31508">
      <w:pPr>
        <w:spacing w:before="120"/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График </w:t>
      </w:r>
      <w:r>
        <w:rPr>
          <w:b/>
        </w:rPr>
        <w:t>проведения экспертизы промышленной безопасности технических устройств</w:t>
      </w:r>
      <w:r>
        <w:rPr>
          <w:b/>
          <w:sz w:val="22"/>
          <w:szCs w:val="22"/>
        </w:rPr>
        <w:t xml:space="preserve"> Южной ТЭЦ филиала «Невский» ОАО «ТГК-1»</w:t>
      </w:r>
    </w:p>
    <w:p w:rsidR="00D31508" w:rsidRPr="00CB7981" w:rsidRDefault="00D31508" w:rsidP="00D31508">
      <w:pPr>
        <w:spacing w:before="120"/>
        <w:ind w:firstLine="360"/>
        <w:jc w:val="center"/>
        <w:rPr>
          <w:sz w:val="2"/>
          <w:szCs w:val="22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119"/>
        <w:gridCol w:w="1418"/>
        <w:gridCol w:w="1558"/>
      </w:tblGrid>
      <w:tr w:rsidR="00D31508" w:rsidRPr="00CB7981" w:rsidTr="00CB7981">
        <w:trPr>
          <w:trHeight w:val="10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№</w:t>
            </w:r>
          </w:p>
          <w:p w:rsidR="00D31508" w:rsidRPr="00CB7981" w:rsidRDefault="00D31508" w:rsidP="00D31508">
            <w:pPr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CB7981" w:rsidRDefault="00D31508" w:rsidP="00D3150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Наименование оборудования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CB7981" w:rsidRDefault="00D31508" w:rsidP="00D3150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Основание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8" w:rsidRPr="00CB7981" w:rsidRDefault="00D31508" w:rsidP="00D3150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Срок обследования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CB7981" w:rsidRDefault="00D31508" w:rsidP="00D31508">
            <w:pPr>
              <w:ind w:left="-108" w:right="-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Срок предоставления заключения ЭПБ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tabs>
                <w:tab w:val="left" w:pos="0"/>
              </w:tabs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 xml:space="preserve">Всасывающие трубопроводы ПЭН, ПТН и </w:t>
            </w:r>
            <w:proofErr w:type="spellStart"/>
            <w:proofErr w:type="gramStart"/>
            <w:r w:rsidRPr="00CB7981">
              <w:rPr>
                <w:rFonts w:ascii="Times New Roman" w:hAnsi="Times New Roman"/>
                <w:sz w:val="23"/>
                <w:szCs w:val="23"/>
              </w:rPr>
              <w:t>рец.БН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</w:r>
            <w:proofErr w:type="gramEnd"/>
            <w:r w:rsidRPr="00CB7981">
              <w:rPr>
                <w:rFonts w:ascii="Times New Roman" w:hAnsi="Times New Roman"/>
                <w:sz w:val="23"/>
                <w:szCs w:val="23"/>
              </w:rPr>
              <w:t>рег. № 1878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>. Экспертизы пром. без. №Э-753/10-11 от 24.10.2011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10.07.2015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1ПНД-5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 xml:space="preserve">  рег.№ 68885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566E11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>. Экспертизы пром. без. №Э-753/10-11 от 24.10.2011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25.04.2015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впрыска охлаждающей воды в БРОУ.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№125-Т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566E11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>. Экспертизы пром. без. №Э-764/10-11 от 28.10.2011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20.09.2015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слива конденсата ПНД.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№127-Т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566E11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>. Экспертизы пром. без. №Э-691/08-11 от 04.08.2011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01.05.2015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подачи пара к эжекторам конденсатора и сетевых подогревателей.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 128-Т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>. Экспертизы пром. без. №Э-755/10-11 от 24.10.2011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01.07.2015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CB7981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 xml:space="preserve">Трубопровод подачи пара на </w:t>
            </w:r>
            <w:proofErr w:type="gramStart"/>
            <w:r w:rsidRPr="00CB7981">
              <w:rPr>
                <w:rFonts w:ascii="Times New Roman" w:hAnsi="Times New Roman"/>
                <w:sz w:val="23"/>
                <w:szCs w:val="23"/>
              </w:rPr>
              <w:t>ка</w:t>
            </w:r>
            <w:r w:rsidR="00CB7981" w:rsidRPr="00CB7981">
              <w:rPr>
                <w:rFonts w:ascii="Times New Roman" w:hAnsi="Times New Roman"/>
                <w:sz w:val="23"/>
                <w:szCs w:val="23"/>
              </w:rPr>
              <w:t>-</w:t>
            </w:r>
            <w:proofErr w:type="spellStart"/>
            <w:r w:rsidR="00CB7981" w:rsidRPr="00CB7981">
              <w:rPr>
                <w:rFonts w:ascii="Times New Roman" w:hAnsi="Times New Roman"/>
                <w:sz w:val="23"/>
                <w:szCs w:val="23"/>
              </w:rPr>
              <w:t>лориферы</w:t>
            </w:r>
            <w:proofErr w:type="spellEnd"/>
            <w:proofErr w:type="gramEnd"/>
            <w:r w:rsidR="00CB7981" w:rsidRPr="00CB7981">
              <w:rPr>
                <w:rFonts w:ascii="Times New Roman" w:hAnsi="Times New Roman"/>
                <w:sz w:val="23"/>
                <w:szCs w:val="23"/>
              </w:rPr>
              <w:t xml:space="preserve"> котла.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 xml:space="preserve"> Рег. № 129-Т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Истек срок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01.05.2015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обогрева фланцев и шпилек блока №1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 121-Т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Истек срок службы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08.05.2015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обогрева фланцев и шпилек блока №2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 225-Т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Истек срок службы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19.03.2015-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26.03.2015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20.04.2015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CB7981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конденсата 2ПСГ-1,2 в пределах охладителей и слива конденсата 2ПСГ-2 в регенерацию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  <w:t>рег. № 228-Т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Истек срок службы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19.03.2015-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26.03.2015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27.04.2015</w:t>
            </w:r>
          </w:p>
        </w:tc>
      </w:tr>
      <w:tr w:rsidR="00D31508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Трубопровод конденсата калориферов котла рег.№ 130-Т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CB7981">
              <w:rPr>
                <w:rFonts w:ascii="Times New Roman" w:hAnsi="Times New Roman"/>
                <w:sz w:val="23"/>
                <w:szCs w:val="23"/>
              </w:rPr>
              <w:t>Закл</w:t>
            </w:r>
            <w:proofErr w:type="spellEnd"/>
            <w:r w:rsidRPr="00CB7981">
              <w:rPr>
                <w:rFonts w:ascii="Times New Roman" w:hAnsi="Times New Roman"/>
                <w:sz w:val="23"/>
                <w:szCs w:val="23"/>
              </w:rPr>
              <w:t xml:space="preserve">. Экспертизы пром. без. 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№Э-804/11-11 от 18.11.2011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30.03.2015-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06.04.2015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18.11.2015</w:t>
            </w:r>
          </w:p>
          <w:p w:rsidR="005A7CE3" w:rsidRPr="00CB7981" w:rsidRDefault="005A7CE3" w:rsidP="00D31508">
            <w:pPr>
              <w:rPr>
                <w:rFonts w:ascii="Times New Roman" w:hAnsi="Times New Roman"/>
                <w:sz w:val="23"/>
                <w:szCs w:val="23"/>
              </w:rPr>
            </w:pPr>
          </w:p>
          <w:p w:rsidR="005A7CE3" w:rsidRPr="00CB7981" w:rsidRDefault="005A7CE3" w:rsidP="00D31508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4A281B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1B" w:rsidRPr="00CB7981" w:rsidRDefault="004A281B" w:rsidP="008F1ACB">
            <w:pPr>
              <w:spacing w:line="240" w:lineRule="atLeas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Паропровод мазутного хозяйства ТТЦ</w:t>
            </w:r>
          </w:p>
          <w:p w:rsidR="004A281B" w:rsidRPr="00CB7981" w:rsidRDefault="004A281B" w:rsidP="008F1ACB">
            <w:pPr>
              <w:spacing w:line="240" w:lineRule="atLeas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рег. № 8Т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EF61D4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Решение № 155/12-07 экспертно-технической комиссии ОАО «ТГК-1»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01.06.2015-</w:t>
            </w:r>
          </w:p>
          <w:p w:rsidR="004A281B" w:rsidRPr="00CB7981" w:rsidRDefault="004A281B" w:rsidP="00D31508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01.09.2015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20.12.2015</w:t>
            </w:r>
          </w:p>
        </w:tc>
      </w:tr>
      <w:tr w:rsidR="004A281B" w:rsidRPr="00CB7981" w:rsidTr="00CB79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D31508">
            <w:pPr>
              <w:numPr>
                <w:ilvl w:val="0"/>
                <w:numId w:val="23"/>
              </w:numPr>
              <w:spacing w:after="200" w:line="276" w:lineRule="auto"/>
              <w:ind w:left="426"/>
              <w:contextualSpacing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1B" w:rsidRPr="00CB7981" w:rsidRDefault="004A281B" w:rsidP="00EF61D4">
            <w:pPr>
              <w:spacing w:line="240" w:lineRule="atLeas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Конденсатопровод мазутного хозяйства ТТЦ</w:t>
            </w:r>
          </w:p>
          <w:p w:rsidR="004A281B" w:rsidRPr="00CB7981" w:rsidRDefault="004A281B" w:rsidP="00EF61D4">
            <w:pPr>
              <w:spacing w:line="240" w:lineRule="atLeas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рег. № 9Т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EF61D4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Решение № 156/12-07 экспертно-технической комиссии ОАО «ТГК-1»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8F1ACB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01.06.2015-</w:t>
            </w:r>
          </w:p>
          <w:p w:rsidR="004A281B" w:rsidRPr="00CB7981" w:rsidRDefault="004A281B" w:rsidP="008F1ACB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color w:val="000000"/>
                <w:sz w:val="23"/>
                <w:szCs w:val="23"/>
              </w:rPr>
              <w:t>01.09.2015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B" w:rsidRPr="00CB7981" w:rsidRDefault="004A281B" w:rsidP="008F1ACB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20.12.2015</w:t>
            </w:r>
          </w:p>
        </w:tc>
      </w:tr>
    </w:tbl>
    <w:p w:rsidR="00D31508" w:rsidRPr="001067B9" w:rsidRDefault="00D31508" w:rsidP="00D31508"/>
    <w:p w:rsidR="002053E6" w:rsidRDefault="002053E6" w:rsidP="00D31508">
      <w:pPr>
        <w:jc w:val="center"/>
      </w:pPr>
    </w:p>
    <w:p w:rsidR="002053E6" w:rsidRDefault="002053E6" w:rsidP="00D31508">
      <w:pPr>
        <w:jc w:val="center"/>
      </w:pPr>
    </w:p>
    <w:p w:rsidR="002053E6" w:rsidRDefault="002053E6" w:rsidP="00D31508">
      <w:pPr>
        <w:jc w:val="center"/>
      </w:pPr>
    </w:p>
    <w:p w:rsidR="00D31508" w:rsidRPr="001038E9" w:rsidRDefault="00D31508" w:rsidP="00D31508">
      <w:pPr>
        <w:jc w:val="center"/>
      </w:pPr>
      <w:r w:rsidRPr="001038E9">
        <w:lastRenderedPageBreak/>
        <w:t xml:space="preserve">Приложение № </w:t>
      </w:r>
      <w:r>
        <w:t xml:space="preserve">2 </w:t>
      </w:r>
      <w:r w:rsidRPr="001038E9">
        <w:t xml:space="preserve">к техническому заданию </w:t>
      </w:r>
    </w:p>
    <w:p w:rsidR="00D31508" w:rsidRDefault="00D31508" w:rsidP="00D31508">
      <w:pPr>
        <w:spacing w:before="120"/>
        <w:ind w:firstLine="360"/>
        <w:jc w:val="center"/>
        <w:rPr>
          <w:b/>
          <w:sz w:val="22"/>
          <w:szCs w:val="22"/>
        </w:rPr>
      </w:pPr>
      <w:r w:rsidRPr="00FF04EB">
        <w:rPr>
          <w:b/>
          <w:sz w:val="22"/>
          <w:szCs w:val="22"/>
        </w:rPr>
        <w:t xml:space="preserve">График </w:t>
      </w:r>
      <w:r>
        <w:rPr>
          <w:b/>
        </w:rPr>
        <w:t>проведения экспертизы промышленной безопасности технических устройств</w:t>
      </w:r>
      <w:r w:rsidRPr="00FF04EB">
        <w:rPr>
          <w:b/>
          <w:sz w:val="22"/>
          <w:szCs w:val="22"/>
        </w:rPr>
        <w:t xml:space="preserve"> Южной ТЭЦ</w:t>
      </w:r>
      <w:r>
        <w:rPr>
          <w:b/>
          <w:sz w:val="22"/>
          <w:szCs w:val="22"/>
        </w:rPr>
        <w:t xml:space="preserve"> филиала «Невский» ОАО «ТГК-1»</w:t>
      </w:r>
    </w:p>
    <w:p w:rsidR="00D31508" w:rsidRDefault="00D31508" w:rsidP="00D31508">
      <w:pPr>
        <w:spacing w:before="120"/>
        <w:ind w:firstLine="360"/>
        <w:jc w:val="center"/>
        <w:rPr>
          <w:b/>
          <w:sz w:val="22"/>
          <w:szCs w:val="2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843"/>
        <w:gridCol w:w="2551"/>
        <w:gridCol w:w="1276"/>
        <w:gridCol w:w="1559"/>
      </w:tblGrid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</w:p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Технические характеристики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Основание проведения ЭПБ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Срок обследования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Срок предоставления заключения ЭПБ</w:t>
            </w:r>
          </w:p>
        </w:tc>
      </w:tr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numPr>
                <w:ilvl w:val="0"/>
                <w:numId w:val="24"/>
              </w:numPr>
              <w:tabs>
                <w:tab w:val="left" w:pos="0"/>
              </w:tabs>
              <w:spacing w:after="200" w:line="276" w:lineRule="auto"/>
              <w:ind w:left="42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Трубопровод питательной к котлам ГМ-50/14-250 ст.№1,2,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рег.№1Т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Рабочее давление 2,5МПа, рабочая температура 104°С;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 xml:space="preserve">Ø325×8 - 32м, Ø159×4,5 - 42м, 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Ø108×4 - 78м,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Ø89×3,5 - 87м.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Истёк срок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07.10.2015 – 15.10.2015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23.10.2015</w:t>
            </w:r>
          </w:p>
        </w:tc>
      </w:tr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numPr>
                <w:ilvl w:val="0"/>
                <w:numId w:val="24"/>
              </w:numPr>
              <w:spacing w:after="200" w:line="276" w:lineRule="auto"/>
              <w:ind w:left="42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Паропроводы 14ата от котлов ГМ-50/14-250 ст.№1,2,3,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рег.№2Т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Рабочее давление 1,3МПа, рабочая температура 250°С;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 xml:space="preserve">Ø159×4,5 - 40м, 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Ø108×4 - 35м,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Ø89×3 - 45м.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Решение ЭТК ОАО «ТГК-1»  №7/02-2008  от 01.02.2008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07.10.2015 – 15.10.2015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23.10.2015</w:t>
            </w:r>
          </w:p>
        </w:tc>
      </w:tr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numPr>
                <w:ilvl w:val="0"/>
                <w:numId w:val="24"/>
              </w:numPr>
              <w:spacing w:after="200" w:line="276" w:lineRule="auto"/>
              <w:ind w:left="42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Паропровод 2,5 ата, рег.№5Т (редукционная установка)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Рабочее давление 0,15МПа, рабочая температура 230°С;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 xml:space="preserve">Ø426×7 - 6м, 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Ø325×6 - 11м.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Решение ЭТК ОАО «ТГК-1»  №</w:t>
            </w:r>
            <w:r>
              <w:rPr>
                <w:rFonts w:ascii="Times New Roman" w:hAnsi="Times New Roman"/>
              </w:rPr>
              <w:t>6</w:t>
            </w:r>
            <w:r w:rsidRPr="00AE4D1F">
              <w:rPr>
                <w:rFonts w:ascii="Times New Roman" w:hAnsi="Times New Roman"/>
              </w:rPr>
              <w:t>/02-2008  от 01.02.2008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07.10.2015 – 15.10.2015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23.10.2015</w:t>
            </w:r>
          </w:p>
        </w:tc>
      </w:tr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numPr>
                <w:ilvl w:val="0"/>
                <w:numId w:val="24"/>
              </w:numPr>
              <w:spacing w:after="200" w:line="276" w:lineRule="auto"/>
              <w:ind w:left="42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Конденсатопровод,  рег.№6Т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Рабочее давление 0,8МПа, рабочая температура 210°С;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Ø426×7 - 62м, Ø273×6 - 37м, Ø219×7 - 42м.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Решение ЭТК ОАО «ТГК-1»  №9/02-2008  от 01.02.2008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07.10.2015 – 15.10.2015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23.10.2015</w:t>
            </w:r>
          </w:p>
        </w:tc>
      </w:tr>
      <w:tr w:rsidR="00D31508" w:rsidRPr="00AE4D1F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numPr>
                <w:ilvl w:val="0"/>
                <w:numId w:val="24"/>
              </w:numPr>
              <w:spacing w:after="200" w:line="276" w:lineRule="auto"/>
              <w:ind w:left="426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CB7981" w:rsidRDefault="00D31508" w:rsidP="00453D07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Деаэратор питательной воды атмосферный ДСА-Б, рег.№2С-Б, изготовитель: Баглейский завод КВО и Т, г.</w:t>
            </w:r>
            <w:r w:rsidR="00453D07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>Днепродзержинск.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Рабочее давление 0,03МПа, рабочая температура 104°С;</w:t>
            </w:r>
          </w:p>
          <w:p w:rsidR="00D31508" w:rsidRPr="00CB7981" w:rsidRDefault="00D31508" w:rsidP="00D31508">
            <w:pPr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объём 50м</w:t>
            </w:r>
            <w:r w:rsidRPr="00CB7981">
              <w:rPr>
                <w:rFonts w:ascii="Times New Roman" w:hAnsi="Times New Roman"/>
                <w:sz w:val="23"/>
                <w:szCs w:val="23"/>
                <w:vertAlign w:val="superscript"/>
              </w:rPr>
              <w:t>3</w:t>
            </w:r>
            <w:r w:rsidRPr="00CB7981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508" w:rsidRPr="00AE4D1F" w:rsidRDefault="00D31508" w:rsidP="00D31508">
            <w:pPr>
              <w:rPr>
                <w:rFonts w:ascii="Times New Roman" w:hAnsi="Times New Roman"/>
              </w:rPr>
            </w:pPr>
            <w:r w:rsidRPr="00AE4D1F">
              <w:rPr>
                <w:rFonts w:ascii="Times New Roman" w:hAnsi="Times New Roman"/>
              </w:rPr>
              <w:t>Решение ЭТК ОАО «ТГК-1»  №</w:t>
            </w:r>
            <w:r>
              <w:rPr>
                <w:rFonts w:ascii="Times New Roman" w:hAnsi="Times New Roman"/>
              </w:rPr>
              <w:t>101</w:t>
            </w:r>
            <w:r w:rsidRPr="00AE4D1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11-</w:t>
            </w:r>
            <w:r w:rsidRPr="00AE4D1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Pr="00AE4D1F">
              <w:rPr>
                <w:rFonts w:ascii="Times New Roman" w:hAnsi="Times New Roman"/>
              </w:rPr>
              <w:t xml:space="preserve">  от </w:t>
            </w:r>
            <w:r>
              <w:rPr>
                <w:rFonts w:ascii="Times New Roman" w:hAnsi="Times New Roman"/>
              </w:rPr>
              <w:t>09.11</w:t>
            </w:r>
            <w:r w:rsidRPr="00AE4D1F">
              <w:rPr>
                <w:rFonts w:ascii="Times New Roman" w:hAnsi="Times New Roman"/>
              </w:rPr>
              <w:t>.200</w:t>
            </w:r>
            <w:r>
              <w:rPr>
                <w:rFonts w:ascii="Times New Roman" w:hAnsi="Times New Roman"/>
              </w:rPr>
              <w:t>9</w:t>
            </w:r>
            <w:r w:rsidRPr="00AE4D1F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CB798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  <w:r w:rsidRPr="00AE4D1F">
              <w:rPr>
                <w:rFonts w:ascii="Times New Roman" w:hAnsi="Times New Roman"/>
              </w:rPr>
              <w:t>.2015 – 15.</w:t>
            </w:r>
            <w:r>
              <w:rPr>
                <w:rFonts w:ascii="Times New Roman" w:hAnsi="Times New Roman"/>
              </w:rPr>
              <w:t>09</w:t>
            </w:r>
            <w:r w:rsidRPr="00AE4D1F">
              <w:rPr>
                <w:rFonts w:ascii="Times New Roman" w:hAnsi="Times New Roman"/>
              </w:rPr>
              <w:t>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08" w:rsidRPr="00AE4D1F" w:rsidRDefault="00D31508" w:rsidP="00D31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  <w:r w:rsidRPr="00AE4D1F">
              <w:rPr>
                <w:rFonts w:ascii="Times New Roman" w:hAnsi="Times New Roman"/>
              </w:rPr>
              <w:t>.2015</w:t>
            </w:r>
          </w:p>
        </w:tc>
      </w:tr>
      <w:tr w:rsidR="00852FA1" w:rsidRPr="00852FA1" w:rsidTr="00CB798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52FA1" w:rsidRDefault="00852FA1" w:rsidP="00D31508">
            <w:pPr>
              <w:numPr>
                <w:ilvl w:val="0"/>
                <w:numId w:val="24"/>
              </w:numPr>
              <w:spacing w:after="200" w:line="276" w:lineRule="auto"/>
              <w:ind w:left="426"/>
              <w:contextualSpacing/>
              <w:jc w:val="center"/>
              <w:rPr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C41B1" w:rsidRDefault="00852FA1" w:rsidP="0095329E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8C41B1">
              <w:rPr>
                <w:rFonts w:ascii="Times New Roman" w:hAnsi="Times New Roman"/>
                <w:sz w:val="23"/>
                <w:szCs w:val="23"/>
              </w:rPr>
              <w:t>Паровой котёл ГМ-50/14-250 ст.№2 (рег.№21954) Изготовитель: Белгородский котельный завод.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C41B1" w:rsidRDefault="00852FA1" w:rsidP="0095329E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8C41B1">
              <w:rPr>
                <w:rFonts w:ascii="Times New Roman" w:hAnsi="Times New Roman"/>
                <w:sz w:val="23"/>
                <w:szCs w:val="23"/>
              </w:rPr>
              <w:t>Расход пара 50т/ч, давление пара на выходе из пароперегревателя 1,3МПа.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C41B1" w:rsidRDefault="00852FA1" w:rsidP="0095329E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8C41B1">
              <w:rPr>
                <w:rFonts w:ascii="Times New Roman" w:hAnsi="Times New Roman"/>
                <w:sz w:val="23"/>
                <w:szCs w:val="23"/>
              </w:rPr>
              <w:t>Заключение ЭПБ №Э-652/04-11 от 28.04.2011г., зарегистрировано в РТН №19-65500 от 21.06.2011г.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C41B1" w:rsidRDefault="00852FA1" w:rsidP="0095329E">
            <w:pPr>
              <w:ind w:right="-108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C41B1">
              <w:rPr>
                <w:rFonts w:ascii="Times New Roman" w:hAnsi="Times New Roman"/>
                <w:color w:val="000000"/>
                <w:sz w:val="23"/>
                <w:szCs w:val="23"/>
              </w:rPr>
              <w:t>07.02.201– 21.02.2015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A1" w:rsidRPr="00852FA1" w:rsidRDefault="00852FA1" w:rsidP="0095329E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C41B1">
              <w:rPr>
                <w:rFonts w:ascii="Times New Roman" w:hAnsi="Times New Roman"/>
                <w:color w:val="000000"/>
                <w:sz w:val="23"/>
                <w:szCs w:val="23"/>
              </w:rPr>
              <w:t>15.03.2015</w:t>
            </w:r>
          </w:p>
        </w:tc>
      </w:tr>
    </w:tbl>
    <w:p w:rsidR="008E4492" w:rsidRPr="001038E9" w:rsidRDefault="008E4492" w:rsidP="00AD1582">
      <w:pPr>
        <w:pageBreakBefore/>
        <w:jc w:val="center"/>
        <w:rPr>
          <w:lang w:eastAsia="x-none"/>
        </w:rPr>
      </w:pPr>
      <w:r w:rsidRPr="001038E9">
        <w:rPr>
          <w:lang w:val="x-none" w:eastAsia="x-none"/>
        </w:rPr>
        <w:lastRenderedPageBreak/>
        <w:t xml:space="preserve">Приложение № </w:t>
      </w:r>
      <w:r>
        <w:rPr>
          <w:lang w:eastAsia="x-none"/>
        </w:rPr>
        <w:t xml:space="preserve">3 </w:t>
      </w:r>
      <w:r w:rsidRPr="001038E9">
        <w:rPr>
          <w:lang w:val="x-none" w:eastAsia="x-none"/>
        </w:rPr>
        <w:t xml:space="preserve">к </w:t>
      </w:r>
      <w:r w:rsidRPr="001038E9">
        <w:rPr>
          <w:lang w:eastAsia="x-none"/>
        </w:rPr>
        <w:t>техническому заданию</w:t>
      </w:r>
    </w:p>
    <w:p w:rsidR="008E4492" w:rsidRDefault="008E4492" w:rsidP="008E4492">
      <w:pPr>
        <w:spacing w:before="120"/>
        <w:ind w:firstLine="360"/>
        <w:jc w:val="center"/>
        <w:rPr>
          <w:b/>
          <w:sz w:val="22"/>
          <w:szCs w:val="22"/>
        </w:rPr>
      </w:pPr>
      <w:r w:rsidRPr="00FF04EB">
        <w:rPr>
          <w:b/>
          <w:sz w:val="22"/>
          <w:szCs w:val="22"/>
        </w:rPr>
        <w:t xml:space="preserve">График проведения технического освидетельствования оборудования, работающего под давлением, </w:t>
      </w:r>
      <w:proofErr w:type="gramStart"/>
      <w:r w:rsidRPr="00FF04EB">
        <w:rPr>
          <w:b/>
          <w:sz w:val="22"/>
          <w:szCs w:val="22"/>
        </w:rPr>
        <w:t xml:space="preserve">КТЦ </w:t>
      </w:r>
      <w:r w:rsidR="004D45EC">
        <w:rPr>
          <w:b/>
          <w:sz w:val="22"/>
          <w:szCs w:val="22"/>
        </w:rPr>
        <w:t>,</w:t>
      </w:r>
      <w:proofErr w:type="gramEnd"/>
      <w:r w:rsidR="004D45EC">
        <w:rPr>
          <w:b/>
          <w:sz w:val="22"/>
          <w:szCs w:val="22"/>
        </w:rPr>
        <w:t xml:space="preserve"> ТТЦ </w:t>
      </w:r>
      <w:r w:rsidRPr="00FF04EB">
        <w:rPr>
          <w:b/>
          <w:sz w:val="22"/>
          <w:szCs w:val="22"/>
        </w:rPr>
        <w:t>Южной ТЭЦ</w:t>
      </w:r>
    </w:p>
    <w:p w:rsidR="00453D07" w:rsidRPr="00FF04EB" w:rsidRDefault="00453D07" w:rsidP="008E4492">
      <w:pPr>
        <w:spacing w:before="120"/>
        <w:ind w:firstLine="360"/>
        <w:jc w:val="center"/>
        <w:rPr>
          <w:sz w:val="22"/>
          <w:szCs w:val="22"/>
        </w:rPr>
      </w:pPr>
    </w:p>
    <w:tbl>
      <w:tblPr>
        <w:tblW w:w="106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134"/>
        <w:gridCol w:w="992"/>
        <w:gridCol w:w="1069"/>
        <w:gridCol w:w="65"/>
        <w:gridCol w:w="1702"/>
        <w:gridCol w:w="1702"/>
      </w:tblGrid>
      <w:tr w:rsidR="00AD1582" w:rsidRPr="00FF04EB" w:rsidTr="00AD1582">
        <w:trPr>
          <w:trHeight w:val="188"/>
        </w:trPr>
        <w:tc>
          <w:tcPr>
            <w:tcW w:w="709" w:type="dxa"/>
            <w:vMerge w:val="restart"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D1582" w:rsidRPr="00FF04EB" w:rsidRDefault="00AD1582" w:rsidP="00AD1582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Наименование технического устройства</w:t>
            </w:r>
          </w:p>
        </w:tc>
        <w:tc>
          <w:tcPr>
            <w:tcW w:w="1134" w:type="dxa"/>
            <w:vMerge w:val="restart"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Рег. номер</w:t>
            </w:r>
          </w:p>
        </w:tc>
        <w:tc>
          <w:tcPr>
            <w:tcW w:w="2126" w:type="dxa"/>
            <w:gridSpan w:val="3"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параметры</w:t>
            </w:r>
          </w:p>
        </w:tc>
        <w:tc>
          <w:tcPr>
            <w:tcW w:w="1702" w:type="dxa"/>
            <w:vMerge w:val="restart"/>
          </w:tcPr>
          <w:p w:rsidR="00AD1582" w:rsidRPr="00FF04EB" w:rsidRDefault="00AD1582" w:rsidP="008F1ACB">
            <w:pPr>
              <w:tabs>
                <w:tab w:val="num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Типоразмер трубопровода</w:t>
            </w:r>
          </w:p>
        </w:tc>
        <w:tc>
          <w:tcPr>
            <w:tcW w:w="1702" w:type="dxa"/>
            <w:vMerge w:val="restart"/>
          </w:tcPr>
          <w:p w:rsidR="00AD1582" w:rsidRDefault="00AD1582" w:rsidP="008F1ACB">
            <w:pPr>
              <w:tabs>
                <w:tab w:val="num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освидетельствования</w:t>
            </w:r>
          </w:p>
        </w:tc>
      </w:tr>
      <w:tr w:rsidR="00AD1582" w:rsidRPr="00FF04EB" w:rsidTr="00AD1582">
        <w:trPr>
          <w:trHeight w:val="187"/>
        </w:trPr>
        <w:tc>
          <w:tcPr>
            <w:tcW w:w="709" w:type="dxa"/>
            <w:vMerge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:rsidR="00AD1582" w:rsidRPr="00FF04EB" w:rsidRDefault="00AD1582" w:rsidP="00AD1582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proofErr w:type="spellStart"/>
            <w:r w:rsidRPr="00FF04EB">
              <w:rPr>
                <w:sz w:val="22"/>
                <w:szCs w:val="22"/>
              </w:rPr>
              <w:t>Давл</w:t>
            </w:r>
            <w:proofErr w:type="spellEnd"/>
            <w:r w:rsidRPr="00FF04EB">
              <w:rPr>
                <w:sz w:val="22"/>
                <w:szCs w:val="22"/>
              </w:rPr>
              <w:t xml:space="preserve">-е </w:t>
            </w:r>
            <w:proofErr w:type="spellStart"/>
            <w:r w:rsidRPr="00FF04EB">
              <w:rPr>
                <w:sz w:val="22"/>
                <w:szCs w:val="22"/>
              </w:rPr>
              <w:t>расч</w:t>
            </w:r>
            <w:proofErr w:type="spellEnd"/>
            <w:r w:rsidRPr="00FF04EB">
              <w:rPr>
                <w:sz w:val="22"/>
                <w:szCs w:val="22"/>
              </w:rPr>
              <w:t>, МПа</w:t>
            </w:r>
          </w:p>
        </w:tc>
        <w:tc>
          <w:tcPr>
            <w:tcW w:w="1134" w:type="dxa"/>
            <w:gridSpan w:val="2"/>
            <w:vAlign w:val="center"/>
          </w:tcPr>
          <w:p w:rsidR="00AD1582" w:rsidRPr="00FF04EB" w:rsidRDefault="00AD1582" w:rsidP="008F1ACB">
            <w:pPr>
              <w:tabs>
                <w:tab w:val="num" w:pos="540"/>
              </w:tabs>
              <w:ind w:firstLine="34"/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 xml:space="preserve">Темп. </w:t>
            </w:r>
            <w:proofErr w:type="spellStart"/>
            <w:r w:rsidRPr="00FF04EB">
              <w:rPr>
                <w:sz w:val="22"/>
                <w:szCs w:val="22"/>
              </w:rPr>
              <w:t>расч</w:t>
            </w:r>
            <w:proofErr w:type="spellEnd"/>
            <w:r w:rsidRPr="00FF04EB">
              <w:rPr>
                <w:sz w:val="22"/>
                <w:szCs w:val="22"/>
              </w:rPr>
              <w:t>, °С.</w:t>
            </w:r>
          </w:p>
        </w:tc>
        <w:tc>
          <w:tcPr>
            <w:tcW w:w="1702" w:type="dxa"/>
            <w:vMerge/>
          </w:tcPr>
          <w:p w:rsidR="00AD1582" w:rsidRPr="00FF04EB" w:rsidRDefault="00AD1582" w:rsidP="008F1AC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AD1582" w:rsidRPr="00FF04EB" w:rsidRDefault="00AD1582" w:rsidP="008F1ACB">
            <w:pPr>
              <w:tabs>
                <w:tab w:val="num" w:pos="540"/>
              </w:tabs>
              <w:jc w:val="center"/>
              <w:rPr>
                <w:sz w:val="22"/>
                <w:szCs w:val="22"/>
              </w:rPr>
            </w:pPr>
          </w:p>
        </w:tc>
      </w:tr>
      <w:tr w:rsidR="00AD1582" w:rsidRPr="00FF04EB" w:rsidTr="0040465A">
        <w:trPr>
          <w:trHeight w:val="321"/>
        </w:trPr>
        <w:tc>
          <w:tcPr>
            <w:tcW w:w="10633" w:type="dxa"/>
            <w:gridSpan w:val="8"/>
            <w:vAlign w:val="center"/>
          </w:tcPr>
          <w:p w:rsidR="00AD1582" w:rsidRPr="00666D0D" w:rsidRDefault="00AD1582" w:rsidP="00AD1582">
            <w:pPr>
              <w:tabs>
                <w:tab w:val="num" w:pos="54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666D0D">
              <w:rPr>
                <w:b/>
                <w:sz w:val="22"/>
                <w:szCs w:val="22"/>
              </w:rPr>
              <w:t>БЛОК ст. №1</w:t>
            </w:r>
          </w:p>
        </w:tc>
      </w:tr>
      <w:tr w:rsidR="00AD1582" w:rsidRPr="00FF04EB" w:rsidTr="00AD1582">
        <w:trPr>
          <w:trHeight w:val="493"/>
        </w:trPr>
        <w:tc>
          <w:tcPr>
            <w:tcW w:w="709" w:type="dxa"/>
            <w:vAlign w:val="center"/>
          </w:tcPr>
          <w:p w:rsidR="00AD1582" w:rsidRPr="00FF04EB" w:rsidRDefault="00AD1582" w:rsidP="008F1ACB">
            <w:pPr>
              <w:numPr>
                <w:ilvl w:val="0"/>
                <w:numId w:val="13"/>
              </w:numPr>
              <w:tabs>
                <w:tab w:val="num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AD1582" w:rsidRPr="00FF04EB" w:rsidRDefault="00AD1582" w:rsidP="00AD1582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1ПНД-5</w:t>
            </w:r>
          </w:p>
        </w:tc>
        <w:tc>
          <w:tcPr>
            <w:tcW w:w="1134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68885</w:t>
            </w:r>
          </w:p>
        </w:tc>
        <w:tc>
          <w:tcPr>
            <w:tcW w:w="992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 w:rsidRPr="00DC042E">
              <w:rPr>
                <w:sz w:val="22"/>
                <w:szCs w:val="22"/>
              </w:rPr>
              <w:t>0,6/2,5</w:t>
            </w:r>
          </w:p>
        </w:tc>
        <w:tc>
          <w:tcPr>
            <w:tcW w:w="1069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440/164</w:t>
            </w:r>
          </w:p>
        </w:tc>
        <w:tc>
          <w:tcPr>
            <w:tcW w:w="1767" w:type="dxa"/>
            <w:gridSpan w:val="2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20.05.2015</w:t>
            </w:r>
          </w:p>
        </w:tc>
      </w:tr>
      <w:tr w:rsidR="00AD1582" w:rsidRPr="00FF04EB" w:rsidTr="0040465A">
        <w:trPr>
          <w:trHeight w:val="308"/>
        </w:trPr>
        <w:tc>
          <w:tcPr>
            <w:tcW w:w="10633" w:type="dxa"/>
            <w:gridSpan w:val="8"/>
          </w:tcPr>
          <w:p w:rsidR="00AD1582" w:rsidRPr="00666D0D" w:rsidRDefault="00AD1582" w:rsidP="00AD1582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666D0D">
              <w:rPr>
                <w:b/>
                <w:sz w:val="22"/>
                <w:szCs w:val="22"/>
              </w:rPr>
              <w:t>Блок ст. №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AD1582" w:rsidRPr="00FF04EB" w:rsidTr="00AD1582">
        <w:trPr>
          <w:trHeight w:val="493"/>
        </w:trPr>
        <w:tc>
          <w:tcPr>
            <w:tcW w:w="709" w:type="dxa"/>
            <w:vAlign w:val="center"/>
          </w:tcPr>
          <w:p w:rsidR="00AD1582" w:rsidRPr="00FF04EB" w:rsidRDefault="00AD1582" w:rsidP="008E4492">
            <w:pPr>
              <w:numPr>
                <w:ilvl w:val="0"/>
                <w:numId w:val="25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AD1582" w:rsidRPr="00FF04EB" w:rsidRDefault="00AD1582" w:rsidP="00AD1582">
            <w:pPr>
              <w:ind w:firstLine="34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Трубопровод питательной воды</w:t>
            </w:r>
          </w:p>
        </w:tc>
        <w:tc>
          <w:tcPr>
            <w:tcW w:w="1134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1919</w:t>
            </w:r>
          </w:p>
        </w:tc>
        <w:tc>
          <w:tcPr>
            <w:tcW w:w="992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38</w:t>
            </w:r>
          </w:p>
        </w:tc>
        <w:tc>
          <w:tcPr>
            <w:tcW w:w="1069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>280</w:t>
            </w:r>
          </w:p>
        </w:tc>
        <w:tc>
          <w:tcPr>
            <w:tcW w:w="1767" w:type="dxa"/>
            <w:gridSpan w:val="2"/>
          </w:tcPr>
          <w:p w:rsidR="00AD1582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377*45-177,4 м</w:t>
            </w:r>
          </w:p>
          <w:p w:rsidR="00AD1582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325*40-148,3 м</w:t>
            </w:r>
          </w:p>
          <w:p w:rsidR="00AD1582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273*32-21,3 м</w:t>
            </w:r>
          </w:p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133*16- 4,8 м</w:t>
            </w:r>
          </w:p>
        </w:tc>
        <w:tc>
          <w:tcPr>
            <w:tcW w:w="1702" w:type="dxa"/>
          </w:tcPr>
          <w:p w:rsidR="00AD1582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20.10.2015</w:t>
            </w:r>
          </w:p>
        </w:tc>
      </w:tr>
      <w:tr w:rsidR="00AD1582" w:rsidRPr="00FF04EB" w:rsidTr="00AD1582">
        <w:trPr>
          <w:trHeight w:val="493"/>
        </w:trPr>
        <w:tc>
          <w:tcPr>
            <w:tcW w:w="709" w:type="dxa"/>
            <w:vAlign w:val="center"/>
          </w:tcPr>
          <w:p w:rsidR="00AD1582" w:rsidRPr="00FF04EB" w:rsidRDefault="00AD1582" w:rsidP="008E4492">
            <w:pPr>
              <w:numPr>
                <w:ilvl w:val="0"/>
                <w:numId w:val="25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AD1582" w:rsidRPr="00FF04EB" w:rsidRDefault="00AD1582" w:rsidP="00AD1582">
            <w:pPr>
              <w:ind w:firstLine="34"/>
              <w:rPr>
                <w:sz w:val="22"/>
                <w:szCs w:val="22"/>
              </w:rPr>
            </w:pPr>
            <w:r w:rsidRPr="00FF04EB">
              <w:rPr>
                <w:sz w:val="22"/>
                <w:szCs w:val="22"/>
              </w:rPr>
              <w:t xml:space="preserve">Паропровод </w:t>
            </w:r>
            <w:r>
              <w:rPr>
                <w:sz w:val="22"/>
                <w:szCs w:val="22"/>
              </w:rPr>
              <w:t>к 2ПВД-7</w:t>
            </w:r>
          </w:p>
        </w:tc>
        <w:tc>
          <w:tcPr>
            <w:tcW w:w="1134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1917</w:t>
            </w:r>
          </w:p>
        </w:tc>
        <w:tc>
          <w:tcPr>
            <w:tcW w:w="992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F04E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FF04EB">
              <w:rPr>
                <w:sz w:val="22"/>
                <w:szCs w:val="22"/>
              </w:rPr>
              <w:t>2</w:t>
            </w:r>
          </w:p>
        </w:tc>
        <w:tc>
          <w:tcPr>
            <w:tcW w:w="1069" w:type="dxa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</w:t>
            </w:r>
          </w:p>
        </w:tc>
        <w:tc>
          <w:tcPr>
            <w:tcW w:w="1767" w:type="dxa"/>
            <w:gridSpan w:val="2"/>
            <w:vAlign w:val="center"/>
          </w:tcPr>
          <w:p w:rsidR="00AD1582" w:rsidRPr="00FF04EB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219*9-5,3 м</w:t>
            </w:r>
          </w:p>
        </w:tc>
        <w:tc>
          <w:tcPr>
            <w:tcW w:w="1702" w:type="dxa"/>
          </w:tcPr>
          <w:p w:rsidR="00AD1582" w:rsidRDefault="00AD1582" w:rsidP="008F1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20.10.2015</w:t>
            </w:r>
          </w:p>
        </w:tc>
      </w:tr>
    </w:tbl>
    <w:p w:rsidR="008E4492" w:rsidRPr="004D45EC" w:rsidRDefault="004D45EC" w:rsidP="004D45EC">
      <w:pPr>
        <w:tabs>
          <w:tab w:val="left" w:pos="7920"/>
        </w:tabs>
        <w:suppressAutoHyphens/>
        <w:jc w:val="center"/>
        <w:rPr>
          <w:b/>
        </w:rPr>
      </w:pPr>
      <w:r w:rsidRPr="004D45EC">
        <w:rPr>
          <w:b/>
        </w:rPr>
        <w:t>Мазутное хозяйство</w:t>
      </w:r>
    </w:p>
    <w:tbl>
      <w:tblPr>
        <w:tblStyle w:val="a9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843"/>
        <w:gridCol w:w="2551"/>
        <w:gridCol w:w="1276"/>
        <w:gridCol w:w="1843"/>
      </w:tblGrid>
      <w:tr w:rsidR="004D45EC" w:rsidRPr="00AE4D1F" w:rsidTr="00BC21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Default="004D45EC" w:rsidP="004D45EC">
            <w:pPr>
              <w:spacing w:after="200" w:line="276" w:lineRule="auto"/>
              <w:ind w:left="360"/>
              <w:contextualSpacing/>
              <w:jc w:val="center"/>
            </w:pPr>
          </w:p>
          <w:p w:rsidR="004D45EC" w:rsidRPr="004D45EC" w:rsidRDefault="004D45EC" w:rsidP="004D45EC">
            <w: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Подогреватель мазута ПМР13-120 ст.№5 (рег. 70036) Изготовитель: ПО «Красный Котельщик»</w:t>
            </w:r>
          </w:p>
          <w:p w:rsidR="004D45EC" w:rsidRPr="00CB7981" w:rsidRDefault="004D45EC" w:rsidP="00441BAA">
            <w:pPr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г. Таганрог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Производительность по мазуту 120 т/час, давление пара в корпусе 13 кгс/см</w:t>
            </w:r>
            <w:r w:rsidRPr="00CB7981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rPr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Заключение ЭПБ №Э-685/07-2011 от 29.07.2011г., зарегистрировано в СЗУ РТН №19-ТУ-00506-2011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Default="004D45EC" w:rsidP="00441BAA">
            <w:pPr>
              <w:ind w:left="-108" w:right="-108"/>
              <w:jc w:val="center"/>
            </w:pPr>
            <w:r>
              <w:t>01.05.2015-</w:t>
            </w:r>
          </w:p>
          <w:p w:rsidR="004D45EC" w:rsidRDefault="004D45EC" w:rsidP="00441BAA">
            <w:pPr>
              <w:ind w:left="-108" w:right="-108"/>
              <w:jc w:val="center"/>
            </w:pPr>
            <w:r>
              <w:t>01.07.2015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Default="004D45EC" w:rsidP="00441BAA">
            <w:pPr>
              <w:jc w:val="center"/>
            </w:pPr>
            <w:r>
              <w:t>01.08.2015</w:t>
            </w:r>
          </w:p>
        </w:tc>
      </w:tr>
      <w:tr w:rsidR="004D45EC" w:rsidRPr="00AE4D1F" w:rsidTr="00BC21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AE4D1F" w:rsidRDefault="004D45EC" w:rsidP="004D45EC">
            <w:pPr>
              <w:spacing w:after="200" w:line="276" w:lineRule="auto"/>
              <w:contextualSpacing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Подогреватель мазута ПМР13-120 ст.№6 (рег. 70035) Изготовитель: ПО «Красный Котельщик»   г. Таганрог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ind w:left="-108" w:right="-108"/>
              <w:rPr>
                <w:rFonts w:ascii="Times New Roman" w:hAnsi="Times New Roman"/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Производительность по мазуту 120 т/час, давление пара в корпусе 13 кгс/см</w:t>
            </w:r>
            <w:r w:rsidRPr="00CB7981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Pr="00CB7981" w:rsidRDefault="004D45EC" w:rsidP="00441BAA">
            <w:pPr>
              <w:rPr>
                <w:sz w:val="23"/>
                <w:szCs w:val="23"/>
              </w:rPr>
            </w:pPr>
            <w:r w:rsidRPr="00CB7981">
              <w:rPr>
                <w:rFonts w:ascii="Times New Roman" w:hAnsi="Times New Roman"/>
                <w:sz w:val="23"/>
                <w:szCs w:val="23"/>
              </w:rPr>
              <w:t>Заключение ЭПБ №Э-674/07-2011 от 08.07.2011г., зарегистрировано в СЗУ РТН №19-ТУ-00429- 2011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Default="004D45EC" w:rsidP="00441BAA">
            <w:pPr>
              <w:ind w:left="-108" w:right="-108"/>
              <w:jc w:val="center"/>
            </w:pPr>
            <w:r>
              <w:t>01.06.2015-</w:t>
            </w:r>
          </w:p>
          <w:p w:rsidR="004D45EC" w:rsidRDefault="004D45EC" w:rsidP="00441BAA">
            <w:pPr>
              <w:ind w:left="-108" w:right="-108"/>
              <w:jc w:val="center"/>
            </w:pPr>
            <w:r>
              <w:t>01.08.2015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EC" w:rsidRDefault="004D45EC" w:rsidP="00441BAA">
            <w:pPr>
              <w:jc w:val="center"/>
            </w:pPr>
            <w:r>
              <w:t>15.08.2015</w:t>
            </w:r>
          </w:p>
        </w:tc>
      </w:tr>
    </w:tbl>
    <w:p w:rsidR="004D45EC" w:rsidRPr="004D45EC" w:rsidRDefault="004D45EC" w:rsidP="008E4492">
      <w:pPr>
        <w:tabs>
          <w:tab w:val="left" w:pos="7920"/>
        </w:tabs>
        <w:suppressAutoHyphens/>
      </w:pPr>
    </w:p>
    <w:p w:rsidR="0064583C" w:rsidRPr="0064583C" w:rsidRDefault="0064583C" w:rsidP="000F2929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center"/>
      </w:pPr>
      <w:r w:rsidRPr="0064583C">
        <w:t xml:space="preserve">Приложение № 4 </w:t>
      </w:r>
    </w:p>
    <w:p w:rsidR="000F2929" w:rsidRPr="000F2929" w:rsidRDefault="000F2929" w:rsidP="0040465A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center"/>
        <w:rPr>
          <w:b/>
        </w:rPr>
      </w:pPr>
      <w:r w:rsidRPr="000F2929">
        <w:rPr>
          <w:b/>
        </w:rPr>
        <w:t>График</w:t>
      </w:r>
      <w:r w:rsidR="0040465A">
        <w:rPr>
          <w:b/>
        </w:rPr>
        <w:t xml:space="preserve"> </w:t>
      </w:r>
      <w:r w:rsidRPr="000F2929">
        <w:rPr>
          <w:b/>
        </w:rPr>
        <w:t>технического освидетельствования сосудов</w:t>
      </w:r>
    </w:p>
    <w:p w:rsidR="000F2929" w:rsidRDefault="000F2929" w:rsidP="000F2929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center"/>
        <w:rPr>
          <w:b/>
        </w:rPr>
      </w:pPr>
      <w:r w:rsidRPr="000F2929">
        <w:rPr>
          <w:b/>
        </w:rPr>
        <w:t>электроцеха зарегистрирова</w:t>
      </w:r>
      <w:r w:rsidR="0064583C">
        <w:rPr>
          <w:b/>
        </w:rPr>
        <w:t>нных в Ростехнадзоре.</w:t>
      </w:r>
    </w:p>
    <w:p w:rsidR="00453D07" w:rsidRPr="000F2929" w:rsidRDefault="00453D07" w:rsidP="000F2929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center"/>
        <w:rPr>
          <w:b/>
        </w:rPr>
      </w:pPr>
    </w:p>
    <w:tbl>
      <w:tblPr>
        <w:tblStyle w:val="a9"/>
        <w:tblW w:w="10675" w:type="dxa"/>
        <w:tblInd w:w="-459" w:type="dxa"/>
        <w:tblLook w:val="04A0" w:firstRow="1" w:lastRow="0" w:firstColumn="1" w:lastColumn="0" w:noHBand="0" w:noVBand="1"/>
      </w:tblPr>
      <w:tblGrid>
        <w:gridCol w:w="685"/>
        <w:gridCol w:w="2150"/>
        <w:gridCol w:w="1228"/>
        <w:gridCol w:w="1227"/>
        <w:gridCol w:w="1081"/>
        <w:gridCol w:w="1386"/>
        <w:gridCol w:w="1070"/>
        <w:gridCol w:w="1848"/>
      </w:tblGrid>
      <w:tr w:rsidR="000F2929" w:rsidRPr="000F2929" w:rsidTr="000F2929">
        <w:tc>
          <w:tcPr>
            <w:tcW w:w="685" w:type="dxa"/>
            <w:vMerge w:val="restart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№ п/п</w:t>
            </w:r>
          </w:p>
        </w:tc>
        <w:tc>
          <w:tcPr>
            <w:tcW w:w="2150" w:type="dxa"/>
            <w:vMerge w:val="restart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Наименование сосуда</w:t>
            </w:r>
          </w:p>
        </w:tc>
        <w:tc>
          <w:tcPr>
            <w:tcW w:w="1228" w:type="dxa"/>
            <w:vMerge w:val="restart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Рег. номер</w:t>
            </w:r>
          </w:p>
        </w:tc>
        <w:tc>
          <w:tcPr>
            <w:tcW w:w="1227" w:type="dxa"/>
            <w:vMerge w:val="restart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Зав. номер</w:t>
            </w:r>
          </w:p>
        </w:tc>
        <w:tc>
          <w:tcPr>
            <w:tcW w:w="3537" w:type="dxa"/>
            <w:gridSpan w:val="3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848" w:type="dxa"/>
            <w:vMerge w:val="restart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96" w:right="-109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 xml:space="preserve">Срок НО* </w:t>
            </w:r>
          </w:p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96" w:right="-109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и ВО*</w:t>
            </w:r>
          </w:p>
        </w:tc>
      </w:tr>
      <w:tr w:rsidR="000F2929" w:rsidRPr="000F2929" w:rsidTr="000F2929">
        <w:tc>
          <w:tcPr>
            <w:tcW w:w="685" w:type="dxa"/>
            <w:vMerge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0" w:type="dxa"/>
            <w:vMerge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  <w:vMerge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7" w:type="dxa"/>
            <w:vMerge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1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Давление,</w:t>
            </w:r>
          </w:p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кгс/см</w:t>
            </w:r>
            <w:r w:rsidRPr="000F2929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386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Температура,</w:t>
            </w:r>
          </w:p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  <w:vertAlign w:val="superscript"/>
              </w:rPr>
              <w:t>о</w:t>
            </w:r>
            <w:r w:rsidRPr="000F2929">
              <w:rPr>
                <w:rFonts w:ascii="Times New Roman" w:hAnsi="Times New Roman"/>
              </w:rPr>
              <w:t>С</w:t>
            </w:r>
          </w:p>
        </w:tc>
        <w:tc>
          <w:tcPr>
            <w:tcW w:w="1070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Ёмкость,</w:t>
            </w:r>
          </w:p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л</w:t>
            </w:r>
          </w:p>
        </w:tc>
        <w:tc>
          <w:tcPr>
            <w:tcW w:w="1848" w:type="dxa"/>
            <w:vMerge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0F2929" w:rsidRPr="000F2929" w:rsidTr="000F2929">
        <w:tc>
          <w:tcPr>
            <w:tcW w:w="685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1.</w:t>
            </w:r>
          </w:p>
        </w:tc>
        <w:tc>
          <w:tcPr>
            <w:tcW w:w="2150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right="-102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Ресивер азотный ст. № 1А</w:t>
            </w:r>
          </w:p>
        </w:tc>
        <w:tc>
          <w:tcPr>
            <w:tcW w:w="1228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left="-30" w:right="-24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69707</w:t>
            </w:r>
          </w:p>
        </w:tc>
        <w:tc>
          <w:tcPr>
            <w:tcW w:w="1227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15134</w:t>
            </w:r>
          </w:p>
        </w:tc>
        <w:tc>
          <w:tcPr>
            <w:tcW w:w="1081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10</w:t>
            </w:r>
          </w:p>
        </w:tc>
        <w:tc>
          <w:tcPr>
            <w:tcW w:w="1386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от –40 до +100</w:t>
            </w:r>
          </w:p>
        </w:tc>
        <w:tc>
          <w:tcPr>
            <w:tcW w:w="1070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20000</w:t>
            </w:r>
          </w:p>
        </w:tc>
        <w:tc>
          <w:tcPr>
            <w:tcW w:w="1848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06. 2015 г.</w:t>
            </w:r>
          </w:p>
        </w:tc>
      </w:tr>
      <w:tr w:rsidR="000F2929" w:rsidRPr="000F2929" w:rsidTr="000F2929">
        <w:tc>
          <w:tcPr>
            <w:tcW w:w="685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2.</w:t>
            </w:r>
          </w:p>
        </w:tc>
        <w:tc>
          <w:tcPr>
            <w:tcW w:w="2150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right="-102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Ресивер азотный ст. № 2А</w:t>
            </w:r>
          </w:p>
        </w:tc>
        <w:tc>
          <w:tcPr>
            <w:tcW w:w="1228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left="-30" w:right="-24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69708</w:t>
            </w:r>
          </w:p>
        </w:tc>
        <w:tc>
          <w:tcPr>
            <w:tcW w:w="1227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15185</w:t>
            </w:r>
          </w:p>
        </w:tc>
        <w:tc>
          <w:tcPr>
            <w:tcW w:w="1081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10</w:t>
            </w:r>
          </w:p>
        </w:tc>
        <w:tc>
          <w:tcPr>
            <w:tcW w:w="1386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от –40 до +100</w:t>
            </w:r>
          </w:p>
        </w:tc>
        <w:tc>
          <w:tcPr>
            <w:tcW w:w="1070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20000</w:t>
            </w:r>
          </w:p>
        </w:tc>
        <w:tc>
          <w:tcPr>
            <w:tcW w:w="1848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06. 2015 г.</w:t>
            </w:r>
          </w:p>
        </w:tc>
      </w:tr>
      <w:tr w:rsidR="000F2929" w:rsidRPr="000F2929" w:rsidTr="000F2929">
        <w:tc>
          <w:tcPr>
            <w:tcW w:w="685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3.</w:t>
            </w:r>
          </w:p>
        </w:tc>
        <w:tc>
          <w:tcPr>
            <w:tcW w:w="2150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right="-102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Ресивер азотный ст. № 3А</w:t>
            </w:r>
          </w:p>
        </w:tc>
        <w:tc>
          <w:tcPr>
            <w:tcW w:w="1228" w:type="dxa"/>
            <w:vAlign w:val="center"/>
          </w:tcPr>
          <w:p w:rsidR="000F2929" w:rsidRPr="000F2929" w:rsidRDefault="000F2929" w:rsidP="005E1DC0">
            <w:pPr>
              <w:tabs>
                <w:tab w:val="left" w:leader="underscore" w:pos="3854"/>
                <w:tab w:val="left" w:pos="6521"/>
                <w:tab w:val="left" w:pos="9000"/>
              </w:tabs>
              <w:ind w:left="-30" w:right="-24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69709</w:t>
            </w:r>
          </w:p>
        </w:tc>
        <w:tc>
          <w:tcPr>
            <w:tcW w:w="1227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15144</w:t>
            </w:r>
          </w:p>
        </w:tc>
        <w:tc>
          <w:tcPr>
            <w:tcW w:w="1081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10</w:t>
            </w:r>
          </w:p>
        </w:tc>
        <w:tc>
          <w:tcPr>
            <w:tcW w:w="1386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от –40 до +100</w:t>
            </w:r>
          </w:p>
        </w:tc>
        <w:tc>
          <w:tcPr>
            <w:tcW w:w="1070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ind w:left="-101" w:right="-107"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20000</w:t>
            </w:r>
          </w:p>
        </w:tc>
        <w:tc>
          <w:tcPr>
            <w:tcW w:w="1848" w:type="dxa"/>
            <w:vAlign w:val="center"/>
          </w:tcPr>
          <w:p w:rsidR="000F2929" w:rsidRPr="000F2929" w:rsidRDefault="000F2929" w:rsidP="005E1DC0">
            <w:pPr>
              <w:tabs>
                <w:tab w:val="left" w:pos="792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0F2929">
              <w:rPr>
                <w:rFonts w:ascii="Times New Roman" w:hAnsi="Times New Roman"/>
              </w:rPr>
              <w:t>06. 2015 г.</w:t>
            </w:r>
          </w:p>
        </w:tc>
      </w:tr>
    </w:tbl>
    <w:p w:rsidR="003247C1" w:rsidRDefault="003247C1" w:rsidP="000F2929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both"/>
      </w:pPr>
    </w:p>
    <w:p w:rsidR="000F2929" w:rsidRDefault="000F2929" w:rsidP="000F2929">
      <w:pPr>
        <w:shd w:val="clear" w:color="auto" w:fill="FFFFFF"/>
        <w:tabs>
          <w:tab w:val="left" w:leader="underscore" w:pos="3854"/>
          <w:tab w:val="left" w:pos="6521"/>
          <w:tab w:val="left" w:pos="9000"/>
        </w:tabs>
        <w:ind w:right="354"/>
        <w:jc w:val="both"/>
      </w:pPr>
      <w:r w:rsidRPr="000F2929">
        <w:t xml:space="preserve">НО и ВО – наружный и внутренний </w:t>
      </w:r>
      <w:r w:rsidR="00453D07" w:rsidRPr="000F2929">
        <w:t>осмотры,</w:t>
      </w:r>
      <w:r w:rsidRPr="000F2929">
        <w:t xml:space="preserve"> проводимые</w:t>
      </w:r>
      <w:r w:rsidRPr="007A37FB">
        <w:t xml:space="preserve"> </w:t>
      </w:r>
      <w:r>
        <w:t>специалистом организации, имеющей лицензию Ростехнадзора.</w:t>
      </w:r>
    </w:p>
    <w:p w:rsidR="0040465A" w:rsidRDefault="0040465A" w:rsidP="000F2929">
      <w:pPr>
        <w:tabs>
          <w:tab w:val="left" w:pos="7920"/>
        </w:tabs>
        <w:suppressAutoHyphens/>
      </w:pPr>
    </w:p>
    <w:p w:rsidR="001A10A7" w:rsidRDefault="001A10A7" w:rsidP="0040465A">
      <w:pPr>
        <w:jc w:val="both"/>
        <w:rPr>
          <w:b/>
          <w:sz w:val="2"/>
        </w:rPr>
      </w:pPr>
    </w:p>
    <w:p w:rsidR="001A10A7" w:rsidRDefault="001A10A7" w:rsidP="0040465A">
      <w:pPr>
        <w:jc w:val="both"/>
        <w:rPr>
          <w:b/>
          <w:sz w:val="2"/>
        </w:rPr>
      </w:pPr>
    </w:p>
    <w:p w:rsidR="00453D07" w:rsidRDefault="00453D07" w:rsidP="00453D07">
      <w:pPr>
        <w:spacing w:after="240"/>
        <w:rPr>
          <w:bCs/>
        </w:rPr>
      </w:pPr>
    </w:p>
    <w:p w:rsidR="00453D07" w:rsidRDefault="00453D07" w:rsidP="00453D07">
      <w:pPr>
        <w:spacing w:after="240"/>
        <w:rPr>
          <w:bCs/>
        </w:rPr>
      </w:pPr>
    </w:p>
    <w:sectPr w:rsidR="00453D07" w:rsidSect="00510F13">
      <w:footerReference w:type="even" r:id="rId7"/>
      <w:footerReference w:type="default" r:id="rId8"/>
      <w:pgSz w:w="11906" w:h="16838"/>
      <w:pgMar w:top="567" w:right="737" w:bottom="567" w:left="1361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48F" w:rsidRDefault="003C448F">
      <w:r>
        <w:separator/>
      </w:r>
    </w:p>
  </w:endnote>
  <w:endnote w:type="continuationSeparator" w:id="0">
    <w:p w:rsidR="003C448F" w:rsidRDefault="003C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DC0" w:rsidRDefault="005E1DC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E1DC0" w:rsidRDefault="005E1D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DC0" w:rsidRDefault="005E1DC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378C">
      <w:rPr>
        <w:rStyle w:val="a4"/>
        <w:noProof/>
      </w:rPr>
      <w:t>2</w:t>
    </w:r>
    <w:r>
      <w:rPr>
        <w:rStyle w:val="a4"/>
      </w:rPr>
      <w:fldChar w:fldCharType="end"/>
    </w:r>
  </w:p>
  <w:p w:rsidR="005E1DC0" w:rsidRDefault="005E1DC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48F" w:rsidRDefault="003C448F">
      <w:r>
        <w:separator/>
      </w:r>
    </w:p>
  </w:footnote>
  <w:footnote w:type="continuationSeparator" w:id="0">
    <w:p w:rsidR="003C448F" w:rsidRDefault="003C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16DA3"/>
    <w:multiLevelType w:val="hybridMultilevel"/>
    <w:tmpl w:val="B99E8134"/>
    <w:lvl w:ilvl="0" w:tplc="57FCB952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53BF5"/>
    <w:multiLevelType w:val="hybridMultilevel"/>
    <w:tmpl w:val="627467E8"/>
    <w:lvl w:ilvl="0" w:tplc="0DA49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AC229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F131F7"/>
    <w:multiLevelType w:val="multilevel"/>
    <w:tmpl w:val="72D6FC2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C604AC3"/>
    <w:multiLevelType w:val="hybridMultilevel"/>
    <w:tmpl w:val="AB822D5A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">
    <w:nsid w:val="1D1F52DF"/>
    <w:multiLevelType w:val="multilevel"/>
    <w:tmpl w:val="6178A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F0B81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F0461"/>
    <w:multiLevelType w:val="hybridMultilevel"/>
    <w:tmpl w:val="5E1CC2D0"/>
    <w:lvl w:ilvl="0" w:tplc="DA3017BE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F76B8"/>
    <w:multiLevelType w:val="hybridMultilevel"/>
    <w:tmpl w:val="7F0A274C"/>
    <w:lvl w:ilvl="0" w:tplc="D906523C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40174"/>
    <w:multiLevelType w:val="hybridMultilevel"/>
    <w:tmpl w:val="E90C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>
    <w:nsid w:val="37876679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46EB6"/>
    <w:multiLevelType w:val="hybridMultilevel"/>
    <w:tmpl w:val="DAA21E4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A6202"/>
    <w:multiLevelType w:val="hybridMultilevel"/>
    <w:tmpl w:val="908E26DA"/>
    <w:lvl w:ilvl="0" w:tplc="23BC58FE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108CE"/>
    <w:multiLevelType w:val="hybridMultilevel"/>
    <w:tmpl w:val="ECF4FF5A"/>
    <w:lvl w:ilvl="0" w:tplc="3D16E7DC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A4DD5"/>
    <w:multiLevelType w:val="hybridMultilevel"/>
    <w:tmpl w:val="731C8FC4"/>
    <w:lvl w:ilvl="0" w:tplc="257A2A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58382E2F"/>
    <w:multiLevelType w:val="hybridMultilevel"/>
    <w:tmpl w:val="F91EC0FE"/>
    <w:lvl w:ilvl="0" w:tplc="5D5E55B6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B61218"/>
    <w:multiLevelType w:val="hybridMultilevel"/>
    <w:tmpl w:val="A9A461C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6BDF1FA8"/>
    <w:multiLevelType w:val="hybridMultilevel"/>
    <w:tmpl w:val="908E26DA"/>
    <w:lvl w:ilvl="0" w:tplc="23BC58FE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4038A4"/>
    <w:multiLevelType w:val="hybridMultilevel"/>
    <w:tmpl w:val="874E3D5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>
    <w:nsid w:val="6F780F04"/>
    <w:multiLevelType w:val="multilevel"/>
    <w:tmpl w:val="BBDC6F1C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4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4936FBE"/>
    <w:multiLevelType w:val="hybridMultilevel"/>
    <w:tmpl w:val="5D6087FA"/>
    <w:lvl w:ilvl="0" w:tplc="71149162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7"/>
  </w:num>
  <w:num w:numId="6">
    <w:abstractNumId w:val="16"/>
  </w:num>
  <w:num w:numId="7">
    <w:abstractNumId w:val="22"/>
  </w:num>
  <w:num w:numId="8">
    <w:abstractNumId w:val="20"/>
  </w:num>
  <w:num w:numId="9">
    <w:abstractNumId w:val="13"/>
  </w:num>
  <w:num w:numId="10">
    <w:abstractNumId w:val="4"/>
  </w:num>
  <w:num w:numId="11">
    <w:abstractNumId w:val="6"/>
  </w:num>
  <w:num w:numId="12">
    <w:abstractNumId w:val="11"/>
  </w:num>
  <w:num w:numId="13">
    <w:abstractNumId w:val="21"/>
  </w:num>
  <w:num w:numId="14">
    <w:abstractNumId w:val="3"/>
  </w:num>
  <w:num w:numId="15">
    <w:abstractNumId w:val="10"/>
  </w:num>
  <w:num w:numId="16">
    <w:abstractNumId w:val="0"/>
  </w:num>
  <w:num w:numId="17">
    <w:abstractNumId w:val="8"/>
  </w:num>
  <w:num w:numId="18">
    <w:abstractNumId w:val="15"/>
  </w:num>
  <w:num w:numId="19">
    <w:abstractNumId w:val="9"/>
  </w:num>
  <w:num w:numId="20">
    <w:abstractNumId w:val="24"/>
  </w:num>
  <w:num w:numId="21">
    <w:abstractNumId w:val="18"/>
  </w:num>
  <w:num w:numId="22">
    <w:abstractNumId w:val="23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19"/>
    <w:rsid w:val="00000038"/>
    <w:rsid w:val="00004D08"/>
    <w:rsid w:val="00006831"/>
    <w:rsid w:val="00011C6D"/>
    <w:rsid w:val="00013F39"/>
    <w:rsid w:val="00021EF6"/>
    <w:rsid w:val="000307DB"/>
    <w:rsid w:val="0003674D"/>
    <w:rsid w:val="00042BB1"/>
    <w:rsid w:val="00055BBD"/>
    <w:rsid w:val="000579C6"/>
    <w:rsid w:val="000771C0"/>
    <w:rsid w:val="000840D4"/>
    <w:rsid w:val="00090889"/>
    <w:rsid w:val="000B309D"/>
    <w:rsid w:val="000D30A9"/>
    <w:rsid w:val="000D3864"/>
    <w:rsid w:val="000E4C39"/>
    <w:rsid w:val="000E7147"/>
    <w:rsid w:val="000F2929"/>
    <w:rsid w:val="000F38B9"/>
    <w:rsid w:val="000F5A83"/>
    <w:rsid w:val="001067B9"/>
    <w:rsid w:val="00111E9C"/>
    <w:rsid w:val="0011389A"/>
    <w:rsid w:val="00115969"/>
    <w:rsid w:val="00133B6B"/>
    <w:rsid w:val="001360A5"/>
    <w:rsid w:val="00136579"/>
    <w:rsid w:val="001545E0"/>
    <w:rsid w:val="001678AB"/>
    <w:rsid w:val="0017464D"/>
    <w:rsid w:val="00174BDC"/>
    <w:rsid w:val="00176897"/>
    <w:rsid w:val="00177C73"/>
    <w:rsid w:val="00191ABD"/>
    <w:rsid w:val="001A10A7"/>
    <w:rsid w:val="001A7A8A"/>
    <w:rsid w:val="001B713E"/>
    <w:rsid w:val="001B7494"/>
    <w:rsid w:val="001C6277"/>
    <w:rsid w:val="001F3792"/>
    <w:rsid w:val="001F74BE"/>
    <w:rsid w:val="00201AB8"/>
    <w:rsid w:val="002041EB"/>
    <w:rsid w:val="002053E6"/>
    <w:rsid w:val="00206A4A"/>
    <w:rsid w:val="00217A89"/>
    <w:rsid w:val="00223A9D"/>
    <w:rsid w:val="002465EB"/>
    <w:rsid w:val="0024763C"/>
    <w:rsid w:val="002628CB"/>
    <w:rsid w:val="00291FCD"/>
    <w:rsid w:val="002926E6"/>
    <w:rsid w:val="002963FA"/>
    <w:rsid w:val="002965E8"/>
    <w:rsid w:val="002A67FB"/>
    <w:rsid w:val="002B17F7"/>
    <w:rsid w:val="002C4D64"/>
    <w:rsid w:val="002D71AF"/>
    <w:rsid w:val="002E1AD0"/>
    <w:rsid w:val="003034D6"/>
    <w:rsid w:val="0032230C"/>
    <w:rsid w:val="00322F5B"/>
    <w:rsid w:val="003247C1"/>
    <w:rsid w:val="00330C3C"/>
    <w:rsid w:val="0033123A"/>
    <w:rsid w:val="00342F9F"/>
    <w:rsid w:val="00343818"/>
    <w:rsid w:val="003531FC"/>
    <w:rsid w:val="00361BFC"/>
    <w:rsid w:val="003822CA"/>
    <w:rsid w:val="003B3A1A"/>
    <w:rsid w:val="003C448F"/>
    <w:rsid w:val="003C622A"/>
    <w:rsid w:val="003C7DE7"/>
    <w:rsid w:val="003D5B39"/>
    <w:rsid w:val="003E3855"/>
    <w:rsid w:val="003F0A43"/>
    <w:rsid w:val="003F65A6"/>
    <w:rsid w:val="003F743C"/>
    <w:rsid w:val="00403444"/>
    <w:rsid w:val="0040465A"/>
    <w:rsid w:val="00406783"/>
    <w:rsid w:val="00453D07"/>
    <w:rsid w:val="00461958"/>
    <w:rsid w:val="00467D6F"/>
    <w:rsid w:val="004925C5"/>
    <w:rsid w:val="004A0E69"/>
    <w:rsid w:val="004A281B"/>
    <w:rsid w:val="004A345E"/>
    <w:rsid w:val="004D45EC"/>
    <w:rsid w:val="004F3BC2"/>
    <w:rsid w:val="005036A0"/>
    <w:rsid w:val="00510536"/>
    <w:rsid w:val="00510F13"/>
    <w:rsid w:val="005158B1"/>
    <w:rsid w:val="00542FEF"/>
    <w:rsid w:val="005474DF"/>
    <w:rsid w:val="0056378C"/>
    <w:rsid w:val="00566E11"/>
    <w:rsid w:val="00571C92"/>
    <w:rsid w:val="00574BA4"/>
    <w:rsid w:val="005813F4"/>
    <w:rsid w:val="00585598"/>
    <w:rsid w:val="005A1ED6"/>
    <w:rsid w:val="005A4CAE"/>
    <w:rsid w:val="005A7CE3"/>
    <w:rsid w:val="005C412E"/>
    <w:rsid w:val="005C7342"/>
    <w:rsid w:val="005E1DC0"/>
    <w:rsid w:val="005E6EF7"/>
    <w:rsid w:val="005E7B8E"/>
    <w:rsid w:val="006276BF"/>
    <w:rsid w:val="006452AF"/>
    <w:rsid w:val="0064583C"/>
    <w:rsid w:val="006463CC"/>
    <w:rsid w:val="00665583"/>
    <w:rsid w:val="00690C50"/>
    <w:rsid w:val="006B1819"/>
    <w:rsid w:val="006D3AD9"/>
    <w:rsid w:val="006D5AC7"/>
    <w:rsid w:val="007044BB"/>
    <w:rsid w:val="007150AF"/>
    <w:rsid w:val="00740769"/>
    <w:rsid w:val="00741B37"/>
    <w:rsid w:val="00743D88"/>
    <w:rsid w:val="00764CE3"/>
    <w:rsid w:val="0079219B"/>
    <w:rsid w:val="007952AC"/>
    <w:rsid w:val="007A218F"/>
    <w:rsid w:val="007A2C24"/>
    <w:rsid w:val="007C1BAF"/>
    <w:rsid w:val="007C7D6C"/>
    <w:rsid w:val="007E4DC6"/>
    <w:rsid w:val="007F03E6"/>
    <w:rsid w:val="007F671B"/>
    <w:rsid w:val="00806923"/>
    <w:rsid w:val="008231FE"/>
    <w:rsid w:val="008316DD"/>
    <w:rsid w:val="00834312"/>
    <w:rsid w:val="00852FA1"/>
    <w:rsid w:val="008614BB"/>
    <w:rsid w:val="00861947"/>
    <w:rsid w:val="00864345"/>
    <w:rsid w:val="00867BA1"/>
    <w:rsid w:val="008A4AB7"/>
    <w:rsid w:val="008B1AB8"/>
    <w:rsid w:val="008B3CE5"/>
    <w:rsid w:val="008C41B1"/>
    <w:rsid w:val="008D67F3"/>
    <w:rsid w:val="008E4492"/>
    <w:rsid w:val="008E458A"/>
    <w:rsid w:val="008E6EBA"/>
    <w:rsid w:val="008F1427"/>
    <w:rsid w:val="008F1ACB"/>
    <w:rsid w:val="008F7984"/>
    <w:rsid w:val="00907B7F"/>
    <w:rsid w:val="009146B2"/>
    <w:rsid w:val="00916E5E"/>
    <w:rsid w:val="00937794"/>
    <w:rsid w:val="009407B3"/>
    <w:rsid w:val="00941891"/>
    <w:rsid w:val="009536E1"/>
    <w:rsid w:val="00956030"/>
    <w:rsid w:val="009561D2"/>
    <w:rsid w:val="009912A5"/>
    <w:rsid w:val="0099730B"/>
    <w:rsid w:val="009B269C"/>
    <w:rsid w:val="009B484B"/>
    <w:rsid w:val="009D4757"/>
    <w:rsid w:val="009E2623"/>
    <w:rsid w:val="009E5A08"/>
    <w:rsid w:val="009E7D69"/>
    <w:rsid w:val="00A02C34"/>
    <w:rsid w:val="00A12749"/>
    <w:rsid w:val="00A17032"/>
    <w:rsid w:val="00A17912"/>
    <w:rsid w:val="00A36E11"/>
    <w:rsid w:val="00A40F9A"/>
    <w:rsid w:val="00A41BA3"/>
    <w:rsid w:val="00A42965"/>
    <w:rsid w:val="00A51960"/>
    <w:rsid w:val="00A51E38"/>
    <w:rsid w:val="00A87F8D"/>
    <w:rsid w:val="00AA0971"/>
    <w:rsid w:val="00AB237A"/>
    <w:rsid w:val="00AB24A8"/>
    <w:rsid w:val="00AB3107"/>
    <w:rsid w:val="00AD1582"/>
    <w:rsid w:val="00AE57AD"/>
    <w:rsid w:val="00B27E15"/>
    <w:rsid w:val="00B40FBF"/>
    <w:rsid w:val="00B5646E"/>
    <w:rsid w:val="00B61D4E"/>
    <w:rsid w:val="00B672AA"/>
    <w:rsid w:val="00B965C5"/>
    <w:rsid w:val="00B96BBE"/>
    <w:rsid w:val="00BC216C"/>
    <w:rsid w:val="00BD13ED"/>
    <w:rsid w:val="00BD21D2"/>
    <w:rsid w:val="00BE102C"/>
    <w:rsid w:val="00BE6E1A"/>
    <w:rsid w:val="00BF295C"/>
    <w:rsid w:val="00C01D4F"/>
    <w:rsid w:val="00C06354"/>
    <w:rsid w:val="00C30A69"/>
    <w:rsid w:val="00C33450"/>
    <w:rsid w:val="00C52775"/>
    <w:rsid w:val="00C538EC"/>
    <w:rsid w:val="00C55699"/>
    <w:rsid w:val="00C65D10"/>
    <w:rsid w:val="00C764EA"/>
    <w:rsid w:val="00C82C01"/>
    <w:rsid w:val="00C90E84"/>
    <w:rsid w:val="00C937F3"/>
    <w:rsid w:val="00CA1FF4"/>
    <w:rsid w:val="00CA74BE"/>
    <w:rsid w:val="00CB7981"/>
    <w:rsid w:val="00CC5C14"/>
    <w:rsid w:val="00CC6002"/>
    <w:rsid w:val="00CF76A8"/>
    <w:rsid w:val="00D10851"/>
    <w:rsid w:val="00D14E66"/>
    <w:rsid w:val="00D1590F"/>
    <w:rsid w:val="00D31508"/>
    <w:rsid w:val="00D32E0D"/>
    <w:rsid w:val="00D733F8"/>
    <w:rsid w:val="00D76091"/>
    <w:rsid w:val="00D762DC"/>
    <w:rsid w:val="00D911C6"/>
    <w:rsid w:val="00DB2314"/>
    <w:rsid w:val="00DD22C0"/>
    <w:rsid w:val="00DD3DB9"/>
    <w:rsid w:val="00DE3EF3"/>
    <w:rsid w:val="00DF051E"/>
    <w:rsid w:val="00DF298B"/>
    <w:rsid w:val="00E148F2"/>
    <w:rsid w:val="00E31431"/>
    <w:rsid w:val="00E35A0F"/>
    <w:rsid w:val="00E44AC1"/>
    <w:rsid w:val="00E527F2"/>
    <w:rsid w:val="00E77D2A"/>
    <w:rsid w:val="00EB0DC1"/>
    <w:rsid w:val="00EC7B96"/>
    <w:rsid w:val="00EE3353"/>
    <w:rsid w:val="00EE34FE"/>
    <w:rsid w:val="00EF61D4"/>
    <w:rsid w:val="00F00FAE"/>
    <w:rsid w:val="00F0465A"/>
    <w:rsid w:val="00F23324"/>
    <w:rsid w:val="00F24306"/>
    <w:rsid w:val="00F43B17"/>
    <w:rsid w:val="00F45E7A"/>
    <w:rsid w:val="00F468CE"/>
    <w:rsid w:val="00F52FD6"/>
    <w:rsid w:val="00F72A9D"/>
    <w:rsid w:val="00F72BBF"/>
    <w:rsid w:val="00F75068"/>
    <w:rsid w:val="00F77F2A"/>
    <w:rsid w:val="00F85D57"/>
    <w:rsid w:val="00FA066E"/>
    <w:rsid w:val="00FA5A44"/>
    <w:rsid w:val="00FB01C5"/>
    <w:rsid w:val="00FF04EB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F9CB35-9001-4674-8FB2-73900B4B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1D2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9561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561D2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561D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9561D2"/>
  </w:style>
  <w:style w:type="paragraph" w:styleId="20">
    <w:name w:val="Body Text Indent 2"/>
    <w:basedOn w:val="a"/>
    <w:rsid w:val="009561D2"/>
    <w:pPr>
      <w:ind w:left="360"/>
      <w:jc w:val="center"/>
    </w:pPr>
    <w:rPr>
      <w:b/>
    </w:rPr>
  </w:style>
  <w:style w:type="paragraph" w:customStyle="1" w:styleId="a5">
    <w:name w:val="Подпункт"/>
    <w:basedOn w:val="a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rsid w:val="003D5B39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sid w:val="00330C3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036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7">
    <w:name w:val="Heading #7_"/>
    <w:link w:val="Heading70"/>
    <w:locked/>
    <w:rsid w:val="005036A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036A0"/>
    <w:pPr>
      <w:shd w:val="clear" w:color="auto" w:fill="FFFFFF"/>
      <w:spacing w:after="60" w:line="0" w:lineRule="atLeast"/>
      <w:outlineLvl w:val="6"/>
    </w:pPr>
  </w:style>
  <w:style w:type="table" w:styleId="a9">
    <w:name w:val="Table Grid"/>
    <w:basedOn w:val="a1"/>
    <w:uiPriority w:val="59"/>
    <w:rsid w:val="00DF29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>JSC TGC-1</Company>
  <LinksUpToDate>false</LinksUpToDate>
  <CharactersWithSpaces>16876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creator>Kozhevnikov.VV</dc:creator>
  <cp:lastModifiedBy>Мусатова Светлана Николаевна</cp:lastModifiedBy>
  <cp:revision>22</cp:revision>
  <cp:lastPrinted>2014-09-02T05:47:00Z</cp:lastPrinted>
  <dcterms:created xsi:type="dcterms:W3CDTF">2014-07-08T04:02:00Z</dcterms:created>
  <dcterms:modified xsi:type="dcterms:W3CDTF">2014-09-25T07:19:00Z</dcterms:modified>
</cp:coreProperties>
</file>